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2090B" w14:textId="77777777" w:rsidR="00C406E5" w:rsidRPr="00ED2D2C" w:rsidRDefault="00C406E5" w:rsidP="00C406E5">
      <w:pPr>
        <w:pStyle w:val="Rubrik"/>
      </w:pPr>
      <w:bookmarkStart w:id="0" w:name="_Hlk114490096"/>
      <w:bookmarkEnd w:id="0"/>
    </w:p>
    <w:p w14:paraId="2AF529FB" w14:textId="77777777" w:rsidR="00C406E5" w:rsidRPr="00ED2D2C" w:rsidRDefault="00C406E5" w:rsidP="00C406E5">
      <w:pPr>
        <w:pStyle w:val="Rubrik"/>
      </w:pPr>
    </w:p>
    <w:p w14:paraId="0D693E44" w14:textId="00920E63" w:rsidR="00C406E5" w:rsidRDefault="000C598F" w:rsidP="00C406E5">
      <w:pPr>
        <w:pStyle w:val="Rubrik"/>
      </w:pPr>
      <w:r>
        <w:t>Förslag till s</w:t>
      </w:r>
      <w:r w:rsidR="00C406E5" w:rsidRPr="00ED2D2C">
        <w:t xml:space="preserve">kötselplan för naturreservatet </w:t>
      </w:r>
      <w:r w:rsidR="00F23454">
        <w:t xml:space="preserve">Gässhultsmyren </w:t>
      </w:r>
      <w:r w:rsidR="00C406E5" w:rsidRPr="00ED2D2C">
        <w:t xml:space="preserve">i </w:t>
      </w:r>
      <w:r w:rsidR="00081209">
        <w:t>Ljungby</w:t>
      </w:r>
      <w:r w:rsidR="00C406E5" w:rsidRPr="00ED2D2C">
        <w:t xml:space="preserve"> kommun</w:t>
      </w:r>
    </w:p>
    <w:p w14:paraId="1975D7B7" w14:textId="58E1393B" w:rsidR="00081209" w:rsidRDefault="00081209" w:rsidP="00081209"/>
    <w:p w14:paraId="535D7DA6" w14:textId="77777777" w:rsidR="00081209" w:rsidRPr="00081209" w:rsidRDefault="00081209" w:rsidP="00081209"/>
    <w:p w14:paraId="7FA458A7" w14:textId="77777777" w:rsidR="00003907" w:rsidRPr="00ED2D2C" w:rsidRDefault="00003907"/>
    <w:p w14:paraId="0F1740BF" w14:textId="77777777" w:rsidR="0024282A" w:rsidRDefault="00F23454">
      <w:r>
        <w:rPr>
          <w:noProof/>
        </w:rPr>
        <w:drawing>
          <wp:inline distT="0" distB="0" distL="0" distR="0" wp14:anchorId="3BF0AD04" wp14:editId="150AA190">
            <wp:extent cx="4810760" cy="2075180"/>
            <wp:effectExtent l="0" t="0" r="8890" b="1270"/>
            <wp:docPr id="5" name="Bildobjekt 5" descr="Bilden visar Gässhultsmyren från ett grodperspektiv med starrgräs i förgrunden och skog i bakgr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Bilden visar Gässhultsmyren från ett grodperspektiv med starrgräs i förgrunden och skog i bakgrund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0760" cy="2075180"/>
                    </a:xfrm>
                    <a:prstGeom prst="rect">
                      <a:avLst/>
                    </a:prstGeom>
                    <a:noFill/>
                    <a:ln>
                      <a:noFill/>
                    </a:ln>
                  </pic:spPr>
                </pic:pic>
              </a:graphicData>
            </a:graphic>
          </wp:inline>
        </w:drawing>
      </w:r>
    </w:p>
    <w:p w14:paraId="5D73CA40" w14:textId="77777777" w:rsidR="0024282A" w:rsidRDefault="0024282A">
      <w:r>
        <w:br w:type="page"/>
      </w:r>
    </w:p>
    <w:p w14:paraId="6C6C4EEA" w14:textId="0A1B896D" w:rsidR="000220F9" w:rsidRPr="00ED2D2C" w:rsidRDefault="000220F9">
      <w:pPr>
        <w:rPr>
          <w:rFonts w:ascii="Century Gothic" w:eastAsiaTheme="majorEastAsia" w:hAnsi="Century Gothic" w:cstheme="majorBidi"/>
          <w:spacing w:val="-10"/>
          <w:kern w:val="28"/>
          <w:sz w:val="48"/>
          <w:szCs w:val="56"/>
        </w:rPr>
      </w:pPr>
      <w:r w:rsidRPr="00ED2D2C">
        <w:lastRenderedPageBreak/>
        <w:br w:type="page"/>
      </w:r>
    </w:p>
    <w:sdt>
      <w:sdtPr>
        <w:rPr>
          <w:rFonts w:ascii="Times New Roman" w:eastAsiaTheme="minorHAnsi" w:hAnsi="Times New Roman" w:cstheme="minorBidi"/>
        </w:rPr>
        <w:id w:val="1470401253"/>
        <w:docPartObj>
          <w:docPartGallery w:val="Table of Contents"/>
          <w:docPartUnique/>
        </w:docPartObj>
      </w:sdtPr>
      <w:sdtEndPr>
        <w:rPr>
          <w:b/>
          <w:bCs/>
        </w:rPr>
      </w:sdtEndPr>
      <w:sdtContent>
        <w:p w14:paraId="7A3819B2" w14:textId="6B3FD5C5" w:rsidR="000220F9" w:rsidRPr="00547B2B" w:rsidRDefault="000220F9" w:rsidP="00547B2B">
          <w:pPr>
            <w:pStyle w:val="NormalLST"/>
            <w:rPr>
              <w:rFonts w:ascii="Arial" w:hAnsi="Arial" w:cs="Arial"/>
              <w:sz w:val="28"/>
              <w:szCs w:val="28"/>
            </w:rPr>
          </w:pPr>
          <w:r w:rsidRPr="00547B2B">
            <w:rPr>
              <w:rFonts w:ascii="Arial" w:hAnsi="Arial" w:cs="Arial"/>
              <w:sz w:val="28"/>
              <w:szCs w:val="28"/>
            </w:rPr>
            <w:t>Innehållsförteckning</w:t>
          </w:r>
        </w:p>
        <w:p w14:paraId="18308840" w14:textId="185299A7" w:rsidR="0046019A" w:rsidRDefault="000220F9">
          <w:pPr>
            <w:pStyle w:val="Innehll1"/>
            <w:tabs>
              <w:tab w:val="right" w:leader="dot" w:pos="8040"/>
            </w:tabs>
            <w:rPr>
              <w:rFonts w:asciiTheme="minorHAnsi" w:eastAsiaTheme="minorEastAsia" w:hAnsiTheme="minorHAnsi"/>
              <w:noProof/>
              <w:sz w:val="22"/>
              <w:lang w:eastAsia="sv-SE"/>
            </w:rPr>
          </w:pPr>
          <w:r w:rsidRPr="00ED2D2C">
            <w:fldChar w:fldCharType="begin"/>
          </w:r>
          <w:r w:rsidRPr="00ED2D2C">
            <w:instrText xml:space="preserve"> TOC \o "1-3" \h \z \u </w:instrText>
          </w:r>
          <w:r w:rsidRPr="00ED2D2C">
            <w:fldChar w:fldCharType="separate"/>
          </w:r>
          <w:hyperlink w:anchor="_Toc123116208" w:history="1">
            <w:r w:rsidR="0046019A" w:rsidRPr="00D244C1">
              <w:rPr>
                <w:rStyle w:val="Hyperlnk"/>
                <w:noProof/>
              </w:rPr>
              <w:t>BESKRIVNINGSDEL</w:t>
            </w:r>
            <w:r w:rsidR="0046019A">
              <w:rPr>
                <w:noProof/>
                <w:webHidden/>
              </w:rPr>
              <w:tab/>
            </w:r>
            <w:r w:rsidR="0046019A">
              <w:rPr>
                <w:noProof/>
                <w:webHidden/>
              </w:rPr>
              <w:fldChar w:fldCharType="begin"/>
            </w:r>
            <w:r w:rsidR="0046019A">
              <w:rPr>
                <w:noProof/>
                <w:webHidden/>
              </w:rPr>
              <w:instrText xml:space="preserve"> PAGEREF _Toc123116208 \h </w:instrText>
            </w:r>
            <w:r w:rsidR="0046019A">
              <w:rPr>
                <w:noProof/>
                <w:webHidden/>
              </w:rPr>
            </w:r>
            <w:r w:rsidR="0046019A">
              <w:rPr>
                <w:noProof/>
                <w:webHidden/>
              </w:rPr>
              <w:fldChar w:fldCharType="separate"/>
            </w:r>
            <w:r w:rsidR="0046019A">
              <w:rPr>
                <w:noProof/>
                <w:webHidden/>
              </w:rPr>
              <w:t>4</w:t>
            </w:r>
            <w:r w:rsidR="0046019A">
              <w:rPr>
                <w:noProof/>
                <w:webHidden/>
              </w:rPr>
              <w:fldChar w:fldCharType="end"/>
            </w:r>
          </w:hyperlink>
        </w:p>
        <w:p w14:paraId="18E7AEFB" w14:textId="2141494B" w:rsidR="0046019A" w:rsidRDefault="0046019A">
          <w:pPr>
            <w:pStyle w:val="Innehll1"/>
            <w:tabs>
              <w:tab w:val="left" w:pos="480"/>
              <w:tab w:val="right" w:leader="dot" w:pos="8040"/>
            </w:tabs>
            <w:rPr>
              <w:rFonts w:asciiTheme="minorHAnsi" w:eastAsiaTheme="minorEastAsia" w:hAnsiTheme="minorHAnsi"/>
              <w:noProof/>
              <w:sz w:val="22"/>
              <w:lang w:eastAsia="sv-SE"/>
            </w:rPr>
          </w:pPr>
          <w:hyperlink w:anchor="_Toc123116209" w:history="1">
            <w:r w:rsidRPr="00D244C1">
              <w:rPr>
                <w:rStyle w:val="Hyperlnk"/>
                <w:noProof/>
              </w:rPr>
              <w:t>1</w:t>
            </w:r>
            <w:r>
              <w:rPr>
                <w:rFonts w:asciiTheme="minorHAnsi" w:eastAsiaTheme="minorEastAsia" w:hAnsiTheme="minorHAnsi"/>
                <w:noProof/>
                <w:sz w:val="22"/>
                <w:lang w:eastAsia="sv-SE"/>
              </w:rPr>
              <w:tab/>
            </w:r>
            <w:r w:rsidRPr="00D244C1">
              <w:rPr>
                <w:rStyle w:val="Hyperlnk"/>
                <w:noProof/>
              </w:rPr>
              <w:t>Syftet med reservatet</w:t>
            </w:r>
            <w:r>
              <w:rPr>
                <w:noProof/>
                <w:webHidden/>
              </w:rPr>
              <w:tab/>
            </w:r>
            <w:r>
              <w:rPr>
                <w:noProof/>
                <w:webHidden/>
              </w:rPr>
              <w:fldChar w:fldCharType="begin"/>
            </w:r>
            <w:r>
              <w:rPr>
                <w:noProof/>
                <w:webHidden/>
              </w:rPr>
              <w:instrText xml:space="preserve"> PAGEREF _Toc123116209 \h </w:instrText>
            </w:r>
            <w:r>
              <w:rPr>
                <w:noProof/>
                <w:webHidden/>
              </w:rPr>
            </w:r>
            <w:r>
              <w:rPr>
                <w:noProof/>
                <w:webHidden/>
              </w:rPr>
              <w:fldChar w:fldCharType="separate"/>
            </w:r>
            <w:r>
              <w:rPr>
                <w:noProof/>
                <w:webHidden/>
              </w:rPr>
              <w:t>5</w:t>
            </w:r>
            <w:r>
              <w:rPr>
                <w:noProof/>
                <w:webHidden/>
              </w:rPr>
              <w:fldChar w:fldCharType="end"/>
            </w:r>
          </w:hyperlink>
        </w:p>
        <w:p w14:paraId="0B30A1B6" w14:textId="221E305F" w:rsidR="0046019A" w:rsidRDefault="0046019A">
          <w:pPr>
            <w:pStyle w:val="Innehll1"/>
            <w:tabs>
              <w:tab w:val="left" w:pos="480"/>
              <w:tab w:val="right" w:leader="dot" w:pos="8040"/>
            </w:tabs>
            <w:rPr>
              <w:rFonts w:asciiTheme="minorHAnsi" w:eastAsiaTheme="minorEastAsia" w:hAnsiTheme="minorHAnsi"/>
              <w:noProof/>
              <w:sz w:val="22"/>
              <w:lang w:eastAsia="sv-SE"/>
            </w:rPr>
          </w:pPr>
          <w:hyperlink w:anchor="_Toc123116210" w:history="1">
            <w:r w:rsidRPr="00D244C1">
              <w:rPr>
                <w:rStyle w:val="Hyperlnk"/>
                <w:noProof/>
              </w:rPr>
              <w:t>2</w:t>
            </w:r>
            <w:r>
              <w:rPr>
                <w:rFonts w:asciiTheme="minorHAnsi" w:eastAsiaTheme="minorEastAsia" w:hAnsiTheme="minorHAnsi"/>
                <w:noProof/>
                <w:sz w:val="22"/>
                <w:lang w:eastAsia="sv-SE"/>
              </w:rPr>
              <w:tab/>
            </w:r>
            <w:r w:rsidRPr="00D244C1">
              <w:rPr>
                <w:rStyle w:val="Hyperlnk"/>
                <w:noProof/>
              </w:rPr>
              <w:t>Administrativa data</w:t>
            </w:r>
            <w:r>
              <w:rPr>
                <w:noProof/>
                <w:webHidden/>
              </w:rPr>
              <w:tab/>
            </w:r>
            <w:r>
              <w:rPr>
                <w:noProof/>
                <w:webHidden/>
              </w:rPr>
              <w:fldChar w:fldCharType="begin"/>
            </w:r>
            <w:r>
              <w:rPr>
                <w:noProof/>
                <w:webHidden/>
              </w:rPr>
              <w:instrText xml:space="preserve"> PAGEREF _Toc123116210 \h </w:instrText>
            </w:r>
            <w:r>
              <w:rPr>
                <w:noProof/>
                <w:webHidden/>
              </w:rPr>
            </w:r>
            <w:r>
              <w:rPr>
                <w:noProof/>
                <w:webHidden/>
              </w:rPr>
              <w:fldChar w:fldCharType="separate"/>
            </w:r>
            <w:r>
              <w:rPr>
                <w:noProof/>
                <w:webHidden/>
              </w:rPr>
              <w:t>5</w:t>
            </w:r>
            <w:r>
              <w:rPr>
                <w:noProof/>
                <w:webHidden/>
              </w:rPr>
              <w:fldChar w:fldCharType="end"/>
            </w:r>
          </w:hyperlink>
        </w:p>
        <w:p w14:paraId="63B88461" w14:textId="49E8ACE4" w:rsidR="0046019A" w:rsidRDefault="0046019A">
          <w:pPr>
            <w:pStyle w:val="Innehll1"/>
            <w:tabs>
              <w:tab w:val="left" w:pos="480"/>
              <w:tab w:val="right" w:leader="dot" w:pos="8040"/>
            </w:tabs>
            <w:rPr>
              <w:rFonts w:asciiTheme="minorHAnsi" w:eastAsiaTheme="minorEastAsia" w:hAnsiTheme="minorHAnsi"/>
              <w:noProof/>
              <w:sz w:val="22"/>
              <w:lang w:eastAsia="sv-SE"/>
            </w:rPr>
          </w:pPr>
          <w:hyperlink w:anchor="_Toc123116211" w:history="1">
            <w:r w:rsidRPr="00D244C1">
              <w:rPr>
                <w:rStyle w:val="Hyperlnk"/>
                <w:noProof/>
              </w:rPr>
              <w:t>3</w:t>
            </w:r>
            <w:r>
              <w:rPr>
                <w:rFonts w:asciiTheme="minorHAnsi" w:eastAsiaTheme="minorEastAsia" w:hAnsiTheme="minorHAnsi"/>
                <w:noProof/>
                <w:sz w:val="22"/>
                <w:lang w:eastAsia="sv-SE"/>
              </w:rPr>
              <w:tab/>
            </w:r>
            <w:r w:rsidRPr="00D244C1">
              <w:rPr>
                <w:rStyle w:val="Hyperlnk"/>
                <w:noProof/>
              </w:rPr>
              <w:t>Historia och historisk markanvändning</w:t>
            </w:r>
            <w:r>
              <w:rPr>
                <w:noProof/>
                <w:webHidden/>
              </w:rPr>
              <w:tab/>
            </w:r>
            <w:r>
              <w:rPr>
                <w:noProof/>
                <w:webHidden/>
              </w:rPr>
              <w:fldChar w:fldCharType="begin"/>
            </w:r>
            <w:r>
              <w:rPr>
                <w:noProof/>
                <w:webHidden/>
              </w:rPr>
              <w:instrText xml:space="preserve"> PAGEREF _Toc123116211 \h </w:instrText>
            </w:r>
            <w:r>
              <w:rPr>
                <w:noProof/>
                <w:webHidden/>
              </w:rPr>
            </w:r>
            <w:r>
              <w:rPr>
                <w:noProof/>
                <w:webHidden/>
              </w:rPr>
              <w:fldChar w:fldCharType="separate"/>
            </w:r>
            <w:r>
              <w:rPr>
                <w:noProof/>
                <w:webHidden/>
              </w:rPr>
              <w:t>7</w:t>
            </w:r>
            <w:r>
              <w:rPr>
                <w:noProof/>
                <w:webHidden/>
              </w:rPr>
              <w:fldChar w:fldCharType="end"/>
            </w:r>
          </w:hyperlink>
        </w:p>
        <w:p w14:paraId="38BB5F18" w14:textId="7FBD0B94" w:rsidR="0046019A" w:rsidRDefault="0046019A">
          <w:pPr>
            <w:pStyle w:val="Innehll1"/>
            <w:tabs>
              <w:tab w:val="left" w:pos="480"/>
              <w:tab w:val="right" w:leader="dot" w:pos="8040"/>
            </w:tabs>
            <w:rPr>
              <w:rFonts w:asciiTheme="minorHAnsi" w:eastAsiaTheme="minorEastAsia" w:hAnsiTheme="minorHAnsi"/>
              <w:noProof/>
              <w:sz w:val="22"/>
              <w:lang w:eastAsia="sv-SE"/>
            </w:rPr>
          </w:pPr>
          <w:hyperlink w:anchor="_Toc123116212" w:history="1">
            <w:r w:rsidRPr="00D244C1">
              <w:rPr>
                <w:rStyle w:val="Hyperlnk"/>
                <w:noProof/>
              </w:rPr>
              <w:t>4</w:t>
            </w:r>
            <w:r>
              <w:rPr>
                <w:rFonts w:asciiTheme="minorHAnsi" w:eastAsiaTheme="minorEastAsia" w:hAnsiTheme="minorHAnsi"/>
                <w:noProof/>
                <w:sz w:val="22"/>
                <w:lang w:eastAsia="sv-SE"/>
              </w:rPr>
              <w:tab/>
            </w:r>
            <w:r w:rsidRPr="00D244C1">
              <w:rPr>
                <w:rStyle w:val="Hyperlnk"/>
                <w:noProof/>
              </w:rPr>
              <w:t>Områdets bevarandevärden</w:t>
            </w:r>
            <w:r>
              <w:rPr>
                <w:noProof/>
                <w:webHidden/>
              </w:rPr>
              <w:tab/>
            </w:r>
            <w:r>
              <w:rPr>
                <w:noProof/>
                <w:webHidden/>
              </w:rPr>
              <w:fldChar w:fldCharType="begin"/>
            </w:r>
            <w:r>
              <w:rPr>
                <w:noProof/>
                <w:webHidden/>
              </w:rPr>
              <w:instrText xml:space="preserve"> PAGEREF _Toc123116212 \h </w:instrText>
            </w:r>
            <w:r>
              <w:rPr>
                <w:noProof/>
                <w:webHidden/>
              </w:rPr>
            </w:r>
            <w:r>
              <w:rPr>
                <w:noProof/>
                <w:webHidden/>
              </w:rPr>
              <w:fldChar w:fldCharType="separate"/>
            </w:r>
            <w:r>
              <w:rPr>
                <w:noProof/>
                <w:webHidden/>
              </w:rPr>
              <w:t>7</w:t>
            </w:r>
            <w:r>
              <w:rPr>
                <w:noProof/>
                <w:webHidden/>
              </w:rPr>
              <w:fldChar w:fldCharType="end"/>
            </w:r>
          </w:hyperlink>
        </w:p>
        <w:p w14:paraId="073BFE1A" w14:textId="72B7DACB" w:rsidR="0046019A" w:rsidRDefault="0046019A">
          <w:pPr>
            <w:pStyle w:val="Innehll2"/>
            <w:tabs>
              <w:tab w:val="left" w:pos="880"/>
              <w:tab w:val="right" w:leader="dot" w:pos="8040"/>
            </w:tabs>
            <w:rPr>
              <w:rFonts w:asciiTheme="minorHAnsi" w:eastAsiaTheme="minorEastAsia" w:hAnsiTheme="minorHAnsi"/>
              <w:noProof/>
              <w:sz w:val="22"/>
              <w:lang w:eastAsia="sv-SE"/>
            </w:rPr>
          </w:pPr>
          <w:hyperlink w:anchor="_Toc123116213" w:history="1">
            <w:r w:rsidRPr="00D244C1">
              <w:rPr>
                <w:rStyle w:val="Hyperlnk"/>
                <w:noProof/>
              </w:rPr>
              <w:t>4.1</w:t>
            </w:r>
            <w:r>
              <w:rPr>
                <w:rFonts w:asciiTheme="minorHAnsi" w:eastAsiaTheme="minorEastAsia" w:hAnsiTheme="minorHAnsi"/>
                <w:noProof/>
                <w:sz w:val="22"/>
                <w:lang w:eastAsia="sv-SE"/>
              </w:rPr>
              <w:tab/>
            </w:r>
            <w:r w:rsidRPr="00D244C1">
              <w:rPr>
                <w:rStyle w:val="Hyperlnk"/>
                <w:noProof/>
              </w:rPr>
              <w:t>Geovetenskapliga värden och förhållanden</w:t>
            </w:r>
            <w:r>
              <w:rPr>
                <w:noProof/>
                <w:webHidden/>
              </w:rPr>
              <w:tab/>
            </w:r>
            <w:r>
              <w:rPr>
                <w:noProof/>
                <w:webHidden/>
              </w:rPr>
              <w:fldChar w:fldCharType="begin"/>
            </w:r>
            <w:r>
              <w:rPr>
                <w:noProof/>
                <w:webHidden/>
              </w:rPr>
              <w:instrText xml:space="preserve"> PAGEREF _Toc123116213 \h </w:instrText>
            </w:r>
            <w:r>
              <w:rPr>
                <w:noProof/>
                <w:webHidden/>
              </w:rPr>
            </w:r>
            <w:r>
              <w:rPr>
                <w:noProof/>
                <w:webHidden/>
              </w:rPr>
              <w:fldChar w:fldCharType="separate"/>
            </w:r>
            <w:r>
              <w:rPr>
                <w:noProof/>
                <w:webHidden/>
              </w:rPr>
              <w:t>7</w:t>
            </w:r>
            <w:r>
              <w:rPr>
                <w:noProof/>
                <w:webHidden/>
              </w:rPr>
              <w:fldChar w:fldCharType="end"/>
            </w:r>
          </w:hyperlink>
        </w:p>
        <w:p w14:paraId="238FF1E1" w14:textId="3086F594" w:rsidR="0046019A" w:rsidRDefault="0046019A">
          <w:pPr>
            <w:pStyle w:val="Innehll2"/>
            <w:tabs>
              <w:tab w:val="left" w:pos="880"/>
              <w:tab w:val="right" w:leader="dot" w:pos="8040"/>
            </w:tabs>
            <w:rPr>
              <w:rFonts w:asciiTheme="minorHAnsi" w:eastAsiaTheme="minorEastAsia" w:hAnsiTheme="minorHAnsi"/>
              <w:noProof/>
              <w:sz w:val="22"/>
              <w:lang w:eastAsia="sv-SE"/>
            </w:rPr>
          </w:pPr>
          <w:hyperlink w:anchor="_Toc123116214" w:history="1">
            <w:r w:rsidRPr="00D244C1">
              <w:rPr>
                <w:rStyle w:val="Hyperlnk"/>
                <w:noProof/>
              </w:rPr>
              <w:t>4.2</w:t>
            </w:r>
            <w:r>
              <w:rPr>
                <w:rFonts w:asciiTheme="minorHAnsi" w:eastAsiaTheme="minorEastAsia" w:hAnsiTheme="minorHAnsi"/>
                <w:noProof/>
                <w:sz w:val="22"/>
                <w:lang w:eastAsia="sv-SE"/>
              </w:rPr>
              <w:tab/>
            </w:r>
            <w:r w:rsidRPr="00D244C1">
              <w:rPr>
                <w:rStyle w:val="Hyperlnk"/>
                <w:noProof/>
              </w:rPr>
              <w:t>Biologiska värden</w:t>
            </w:r>
            <w:r>
              <w:rPr>
                <w:noProof/>
                <w:webHidden/>
              </w:rPr>
              <w:tab/>
            </w:r>
            <w:r>
              <w:rPr>
                <w:noProof/>
                <w:webHidden/>
              </w:rPr>
              <w:fldChar w:fldCharType="begin"/>
            </w:r>
            <w:r>
              <w:rPr>
                <w:noProof/>
                <w:webHidden/>
              </w:rPr>
              <w:instrText xml:space="preserve"> PAGEREF _Toc123116214 \h </w:instrText>
            </w:r>
            <w:r>
              <w:rPr>
                <w:noProof/>
                <w:webHidden/>
              </w:rPr>
            </w:r>
            <w:r>
              <w:rPr>
                <w:noProof/>
                <w:webHidden/>
              </w:rPr>
              <w:fldChar w:fldCharType="separate"/>
            </w:r>
            <w:r>
              <w:rPr>
                <w:noProof/>
                <w:webHidden/>
              </w:rPr>
              <w:t>7</w:t>
            </w:r>
            <w:r>
              <w:rPr>
                <w:noProof/>
                <w:webHidden/>
              </w:rPr>
              <w:fldChar w:fldCharType="end"/>
            </w:r>
          </w:hyperlink>
        </w:p>
        <w:p w14:paraId="643F14AF" w14:textId="4F984B4E" w:rsidR="0046019A" w:rsidRDefault="0046019A">
          <w:pPr>
            <w:pStyle w:val="Innehll2"/>
            <w:tabs>
              <w:tab w:val="left" w:pos="880"/>
              <w:tab w:val="right" w:leader="dot" w:pos="8040"/>
            </w:tabs>
            <w:rPr>
              <w:rFonts w:asciiTheme="minorHAnsi" w:eastAsiaTheme="minorEastAsia" w:hAnsiTheme="minorHAnsi"/>
              <w:noProof/>
              <w:sz w:val="22"/>
              <w:lang w:eastAsia="sv-SE"/>
            </w:rPr>
          </w:pPr>
          <w:hyperlink w:anchor="_Toc123116215" w:history="1">
            <w:r w:rsidRPr="00D244C1">
              <w:rPr>
                <w:rStyle w:val="Hyperlnk"/>
                <w:noProof/>
              </w:rPr>
              <w:t>4.3</w:t>
            </w:r>
            <w:r>
              <w:rPr>
                <w:rFonts w:asciiTheme="minorHAnsi" w:eastAsiaTheme="minorEastAsia" w:hAnsiTheme="minorHAnsi"/>
                <w:noProof/>
                <w:sz w:val="22"/>
                <w:lang w:eastAsia="sv-SE"/>
              </w:rPr>
              <w:tab/>
            </w:r>
            <w:r w:rsidRPr="00D244C1">
              <w:rPr>
                <w:rStyle w:val="Hyperlnk"/>
                <w:noProof/>
              </w:rPr>
              <w:t>Kulturhistoriska värden</w:t>
            </w:r>
            <w:r>
              <w:rPr>
                <w:noProof/>
                <w:webHidden/>
              </w:rPr>
              <w:tab/>
            </w:r>
            <w:r>
              <w:rPr>
                <w:noProof/>
                <w:webHidden/>
              </w:rPr>
              <w:fldChar w:fldCharType="begin"/>
            </w:r>
            <w:r>
              <w:rPr>
                <w:noProof/>
                <w:webHidden/>
              </w:rPr>
              <w:instrText xml:space="preserve"> PAGEREF _Toc123116215 \h </w:instrText>
            </w:r>
            <w:r>
              <w:rPr>
                <w:noProof/>
                <w:webHidden/>
              </w:rPr>
            </w:r>
            <w:r>
              <w:rPr>
                <w:noProof/>
                <w:webHidden/>
              </w:rPr>
              <w:fldChar w:fldCharType="separate"/>
            </w:r>
            <w:r>
              <w:rPr>
                <w:noProof/>
                <w:webHidden/>
              </w:rPr>
              <w:t>8</w:t>
            </w:r>
            <w:r>
              <w:rPr>
                <w:noProof/>
                <w:webHidden/>
              </w:rPr>
              <w:fldChar w:fldCharType="end"/>
            </w:r>
          </w:hyperlink>
        </w:p>
        <w:p w14:paraId="63097682" w14:textId="1034CCD2" w:rsidR="0046019A" w:rsidRDefault="0046019A">
          <w:pPr>
            <w:pStyle w:val="Innehll2"/>
            <w:tabs>
              <w:tab w:val="left" w:pos="880"/>
              <w:tab w:val="right" w:leader="dot" w:pos="8040"/>
            </w:tabs>
            <w:rPr>
              <w:rFonts w:asciiTheme="minorHAnsi" w:eastAsiaTheme="minorEastAsia" w:hAnsiTheme="minorHAnsi"/>
              <w:noProof/>
              <w:sz w:val="22"/>
              <w:lang w:eastAsia="sv-SE"/>
            </w:rPr>
          </w:pPr>
          <w:hyperlink w:anchor="_Toc123116216" w:history="1">
            <w:r w:rsidRPr="00D244C1">
              <w:rPr>
                <w:rStyle w:val="Hyperlnk"/>
                <w:noProof/>
              </w:rPr>
              <w:t>4.4</w:t>
            </w:r>
            <w:r>
              <w:rPr>
                <w:rFonts w:asciiTheme="minorHAnsi" w:eastAsiaTheme="minorEastAsia" w:hAnsiTheme="minorHAnsi"/>
                <w:noProof/>
                <w:sz w:val="22"/>
                <w:lang w:eastAsia="sv-SE"/>
              </w:rPr>
              <w:tab/>
            </w:r>
            <w:r w:rsidRPr="00D244C1">
              <w:rPr>
                <w:rStyle w:val="Hyperlnk"/>
                <w:noProof/>
              </w:rPr>
              <w:t>Friluftsliv</w:t>
            </w:r>
            <w:r>
              <w:rPr>
                <w:noProof/>
                <w:webHidden/>
              </w:rPr>
              <w:tab/>
            </w:r>
            <w:r>
              <w:rPr>
                <w:noProof/>
                <w:webHidden/>
              </w:rPr>
              <w:fldChar w:fldCharType="begin"/>
            </w:r>
            <w:r>
              <w:rPr>
                <w:noProof/>
                <w:webHidden/>
              </w:rPr>
              <w:instrText xml:space="preserve"> PAGEREF _Toc123116216 \h </w:instrText>
            </w:r>
            <w:r>
              <w:rPr>
                <w:noProof/>
                <w:webHidden/>
              </w:rPr>
            </w:r>
            <w:r>
              <w:rPr>
                <w:noProof/>
                <w:webHidden/>
              </w:rPr>
              <w:fldChar w:fldCharType="separate"/>
            </w:r>
            <w:r>
              <w:rPr>
                <w:noProof/>
                <w:webHidden/>
              </w:rPr>
              <w:t>8</w:t>
            </w:r>
            <w:r>
              <w:rPr>
                <w:noProof/>
                <w:webHidden/>
              </w:rPr>
              <w:fldChar w:fldCharType="end"/>
            </w:r>
          </w:hyperlink>
        </w:p>
        <w:p w14:paraId="7D143982" w14:textId="4D387DEE" w:rsidR="0046019A" w:rsidRDefault="0046019A">
          <w:pPr>
            <w:pStyle w:val="Innehll3"/>
            <w:tabs>
              <w:tab w:val="left" w:pos="1320"/>
              <w:tab w:val="right" w:leader="dot" w:pos="8040"/>
            </w:tabs>
            <w:rPr>
              <w:rFonts w:asciiTheme="minorHAnsi" w:eastAsiaTheme="minorEastAsia" w:hAnsiTheme="minorHAnsi"/>
              <w:noProof/>
              <w:sz w:val="22"/>
              <w:lang w:eastAsia="sv-SE"/>
            </w:rPr>
          </w:pPr>
          <w:hyperlink w:anchor="_Toc123116217" w:history="1">
            <w:r w:rsidRPr="00D244C1">
              <w:rPr>
                <w:rStyle w:val="Hyperlnk"/>
                <w:noProof/>
              </w:rPr>
              <w:t>4.4.1</w:t>
            </w:r>
            <w:r>
              <w:rPr>
                <w:rFonts w:asciiTheme="minorHAnsi" w:eastAsiaTheme="minorEastAsia" w:hAnsiTheme="minorHAnsi"/>
                <w:noProof/>
                <w:sz w:val="22"/>
                <w:lang w:eastAsia="sv-SE"/>
              </w:rPr>
              <w:tab/>
            </w:r>
            <w:r w:rsidRPr="00D244C1">
              <w:rPr>
                <w:rStyle w:val="Hyperlnk"/>
                <w:noProof/>
              </w:rPr>
              <w:t>Tillgänglighet</w:t>
            </w:r>
            <w:r>
              <w:rPr>
                <w:noProof/>
                <w:webHidden/>
              </w:rPr>
              <w:tab/>
            </w:r>
            <w:r>
              <w:rPr>
                <w:noProof/>
                <w:webHidden/>
              </w:rPr>
              <w:fldChar w:fldCharType="begin"/>
            </w:r>
            <w:r>
              <w:rPr>
                <w:noProof/>
                <w:webHidden/>
              </w:rPr>
              <w:instrText xml:space="preserve"> PAGEREF _Toc123116217 \h </w:instrText>
            </w:r>
            <w:r>
              <w:rPr>
                <w:noProof/>
                <w:webHidden/>
              </w:rPr>
            </w:r>
            <w:r>
              <w:rPr>
                <w:noProof/>
                <w:webHidden/>
              </w:rPr>
              <w:fldChar w:fldCharType="separate"/>
            </w:r>
            <w:r>
              <w:rPr>
                <w:noProof/>
                <w:webHidden/>
              </w:rPr>
              <w:t>8</w:t>
            </w:r>
            <w:r>
              <w:rPr>
                <w:noProof/>
                <w:webHidden/>
              </w:rPr>
              <w:fldChar w:fldCharType="end"/>
            </w:r>
          </w:hyperlink>
        </w:p>
        <w:p w14:paraId="0BEF19BB" w14:textId="2A6166C8" w:rsidR="0046019A" w:rsidRDefault="0046019A">
          <w:pPr>
            <w:pStyle w:val="Innehll3"/>
            <w:tabs>
              <w:tab w:val="left" w:pos="1320"/>
              <w:tab w:val="right" w:leader="dot" w:pos="8040"/>
            </w:tabs>
            <w:rPr>
              <w:rFonts w:asciiTheme="minorHAnsi" w:eastAsiaTheme="minorEastAsia" w:hAnsiTheme="minorHAnsi"/>
              <w:noProof/>
              <w:sz w:val="22"/>
              <w:lang w:eastAsia="sv-SE"/>
            </w:rPr>
          </w:pPr>
          <w:hyperlink w:anchor="_Toc123116218" w:history="1">
            <w:r w:rsidRPr="00D244C1">
              <w:rPr>
                <w:rStyle w:val="Hyperlnk"/>
                <w:noProof/>
              </w:rPr>
              <w:t>4.4.2</w:t>
            </w:r>
            <w:r>
              <w:rPr>
                <w:rFonts w:asciiTheme="minorHAnsi" w:eastAsiaTheme="minorEastAsia" w:hAnsiTheme="minorHAnsi"/>
                <w:noProof/>
                <w:sz w:val="22"/>
                <w:lang w:eastAsia="sv-SE"/>
              </w:rPr>
              <w:tab/>
            </w:r>
            <w:r w:rsidRPr="00D244C1">
              <w:rPr>
                <w:rStyle w:val="Hyperlnk"/>
                <w:noProof/>
              </w:rPr>
              <w:t>Slitage och störningar</w:t>
            </w:r>
            <w:r>
              <w:rPr>
                <w:noProof/>
                <w:webHidden/>
              </w:rPr>
              <w:tab/>
            </w:r>
            <w:r>
              <w:rPr>
                <w:noProof/>
                <w:webHidden/>
              </w:rPr>
              <w:fldChar w:fldCharType="begin"/>
            </w:r>
            <w:r>
              <w:rPr>
                <w:noProof/>
                <w:webHidden/>
              </w:rPr>
              <w:instrText xml:space="preserve"> PAGEREF _Toc123116218 \h </w:instrText>
            </w:r>
            <w:r>
              <w:rPr>
                <w:noProof/>
                <w:webHidden/>
              </w:rPr>
            </w:r>
            <w:r>
              <w:rPr>
                <w:noProof/>
                <w:webHidden/>
              </w:rPr>
              <w:fldChar w:fldCharType="separate"/>
            </w:r>
            <w:r>
              <w:rPr>
                <w:noProof/>
                <w:webHidden/>
              </w:rPr>
              <w:t>8</w:t>
            </w:r>
            <w:r>
              <w:rPr>
                <w:noProof/>
                <w:webHidden/>
              </w:rPr>
              <w:fldChar w:fldCharType="end"/>
            </w:r>
          </w:hyperlink>
        </w:p>
        <w:p w14:paraId="6EBAC4D1" w14:textId="558C0815" w:rsidR="0046019A" w:rsidRDefault="0046019A">
          <w:pPr>
            <w:pStyle w:val="Innehll2"/>
            <w:tabs>
              <w:tab w:val="left" w:pos="880"/>
              <w:tab w:val="right" w:leader="dot" w:pos="8040"/>
            </w:tabs>
            <w:rPr>
              <w:rFonts w:asciiTheme="minorHAnsi" w:eastAsiaTheme="minorEastAsia" w:hAnsiTheme="minorHAnsi"/>
              <w:noProof/>
              <w:sz w:val="22"/>
              <w:lang w:eastAsia="sv-SE"/>
            </w:rPr>
          </w:pPr>
          <w:hyperlink w:anchor="_Toc123116219" w:history="1">
            <w:r w:rsidRPr="00D244C1">
              <w:rPr>
                <w:rStyle w:val="Hyperlnk"/>
                <w:noProof/>
              </w:rPr>
              <w:t>4.5</w:t>
            </w:r>
            <w:r>
              <w:rPr>
                <w:rFonts w:asciiTheme="minorHAnsi" w:eastAsiaTheme="minorEastAsia" w:hAnsiTheme="minorHAnsi"/>
                <w:noProof/>
                <w:sz w:val="22"/>
                <w:lang w:eastAsia="sv-SE"/>
              </w:rPr>
              <w:tab/>
            </w:r>
            <w:r w:rsidRPr="00D244C1">
              <w:rPr>
                <w:rStyle w:val="Hyperlnk"/>
                <w:noProof/>
              </w:rPr>
              <w:t>Anläggningar</w:t>
            </w:r>
            <w:r>
              <w:rPr>
                <w:noProof/>
                <w:webHidden/>
              </w:rPr>
              <w:tab/>
            </w:r>
            <w:r>
              <w:rPr>
                <w:noProof/>
                <w:webHidden/>
              </w:rPr>
              <w:fldChar w:fldCharType="begin"/>
            </w:r>
            <w:r>
              <w:rPr>
                <w:noProof/>
                <w:webHidden/>
              </w:rPr>
              <w:instrText xml:space="preserve"> PAGEREF _Toc123116219 \h </w:instrText>
            </w:r>
            <w:r>
              <w:rPr>
                <w:noProof/>
                <w:webHidden/>
              </w:rPr>
            </w:r>
            <w:r>
              <w:rPr>
                <w:noProof/>
                <w:webHidden/>
              </w:rPr>
              <w:fldChar w:fldCharType="separate"/>
            </w:r>
            <w:r>
              <w:rPr>
                <w:noProof/>
                <w:webHidden/>
              </w:rPr>
              <w:t>8</w:t>
            </w:r>
            <w:r>
              <w:rPr>
                <w:noProof/>
                <w:webHidden/>
              </w:rPr>
              <w:fldChar w:fldCharType="end"/>
            </w:r>
          </w:hyperlink>
        </w:p>
        <w:p w14:paraId="0E1D7460" w14:textId="359E8BE1" w:rsidR="0046019A" w:rsidRDefault="0046019A">
          <w:pPr>
            <w:pStyle w:val="Innehll1"/>
            <w:tabs>
              <w:tab w:val="left" w:pos="480"/>
              <w:tab w:val="right" w:leader="dot" w:pos="8040"/>
            </w:tabs>
            <w:rPr>
              <w:rFonts w:asciiTheme="minorHAnsi" w:eastAsiaTheme="minorEastAsia" w:hAnsiTheme="minorHAnsi"/>
              <w:noProof/>
              <w:sz w:val="22"/>
              <w:lang w:eastAsia="sv-SE"/>
            </w:rPr>
          </w:pPr>
          <w:hyperlink w:anchor="_Toc123116220" w:history="1">
            <w:r w:rsidRPr="00D244C1">
              <w:rPr>
                <w:rStyle w:val="Hyperlnk"/>
                <w:noProof/>
              </w:rPr>
              <w:t>5</w:t>
            </w:r>
            <w:r>
              <w:rPr>
                <w:rFonts w:asciiTheme="minorHAnsi" w:eastAsiaTheme="minorEastAsia" w:hAnsiTheme="minorHAnsi"/>
                <w:noProof/>
                <w:sz w:val="22"/>
                <w:lang w:eastAsia="sv-SE"/>
              </w:rPr>
              <w:tab/>
            </w:r>
            <w:r w:rsidRPr="00D244C1">
              <w:rPr>
                <w:rStyle w:val="Hyperlnk"/>
                <w:noProof/>
              </w:rPr>
              <w:t>Genomförda inventeringar och dokumentation</w:t>
            </w:r>
            <w:r>
              <w:rPr>
                <w:noProof/>
                <w:webHidden/>
              </w:rPr>
              <w:tab/>
            </w:r>
            <w:r>
              <w:rPr>
                <w:noProof/>
                <w:webHidden/>
              </w:rPr>
              <w:fldChar w:fldCharType="begin"/>
            </w:r>
            <w:r>
              <w:rPr>
                <w:noProof/>
                <w:webHidden/>
              </w:rPr>
              <w:instrText xml:space="preserve"> PAGEREF _Toc123116220 \h </w:instrText>
            </w:r>
            <w:r>
              <w:rPr>
                <w:noProof/>
                <w:webHidden/>
              </w:rPr>
            </w:r>
            <w:r>
              <w:rPr>
                <w:noProof/>
                <w:webHidden/>
              </w:rPr>
              <w:fldChar w:fldCharType="separate"/>
            </w:r>
            <w:r>
              <w:rPr>
                <w:noProof/>
                <w:webHidden/>
              </w:rPr>
              <w:t>8</w:t>
            </w:r>
            <w:r>
              <w:rPr>
                <w:noProof/>
                <w:webHidden/>
              </w:rPr>
              <w:fldChar w:fldCharType="end"/>
            </w:r>
          </w:hyperlink>
        </w:p>
        <w:p w14:paraId="1B063076" w14:textId="0096777A" w:rsidR="0046019A" w:rsidRDefault="0046019A">
          <w:pPr>
            <w:pStyle w:val="Innehll1"/>
            <w:tabs>
              <w:tab w:val="right" w:leader="dot" w:pos="8040"/>
            </w:tabs>
            <w:rPr>
              <w:rFonts w:asciiTheme="minorHAnsi" w:eastAsiaTheme="minorEastAsia" w:hAnsiTheme="minorHAnsi"/>
              <w:noProof/>
              <w:sz w:val="22"/>
              <w:lang w:eastAsia="sv-SE"/>
            </w:rPr>
          </w:pPr>
          <w:hyperlink w:anchor="_Toc123116221" w:history="1">
            <w:r w:rsidRPr="00D244C1">
              <w:rPr>
                <w:rStyle w:val="Hyperlnk"/>
                <w:noProof/>
              </w:rPr>
              <w:t>PLANDEL</w:t>
            </w:r>
            <w:r>
              <w:rPr>
                <w:noProof/>
                <w:webHidden/>
              </w:rPr>
              <w:tab/>
            </w:r>
            <w:r>
              <w:rPr>
                <w:noProof/>
                <w:webHidden/>
              </w:rPr>
              <w:fldChar w:fldCharType="begin"/>
            </w:r>
            <w:r>
              <w:rPr>
                <w:noProof/>
                <w:webHidden/>
              </w:rPr>
              <w:instrText xml:space="preserve"> PAGEREF _Toc123116221 \h </w:instrText>
            </w:r>
            <w:r>
              <w:rPr>
                <w:noProof/>
                <w:webHidden/>
              </w:rPr>
            </w:r>
            <w:r>
              <w:rPr>
                <w:noProof/>
                <w:webHidden/>
              </w:rPr>
              <w:fldChar w:fldCharType="separate"/>
            </w:r>
            <w:r>
              <w:rPr>
                <w:noProof/>
                <w:webHidden/>
              </w:rPr>
              <w:t>9</w:t>
            </w:r>
            <w:r>
              <w:rPr>
                <w:noProof/>
                <w:webHidden/>
              </w:rPr>
              <w:fldChar w:fldCharType="end"/>
            </w:r>
          </w:hyperlink>
        </w:p>
        <w:p w14:paraId="577DF170" w14:textId="534859EE" w:rsidR="0046019A" w:rsidRDefault="0046019A">
          <w:pPr>
            <w:pStyle w:val="Innehll1"/>
            <w:tabs>
              <w:tab w:val="left" w:pos="480"/>
              <w:tab w:val="right" w:leader="dot" w:pos="8040"/>
            </w:tabs>
            <w:rPr>
              <w:rFonts w:asciiTheme="minorHAnsi" w:eastAsiaTheme="minorEastAsia" w:hAnsiTheme="minorHAnsi"/>
              <w:noProof/>
              <w:sz w:val="22"/>
              <w:lang w:eastAsia="sv-SE"/>
            </w:rPr>
          </w:pPr>
          <w:hyperlink w:anchor="_Toc123116222" w:history="1">
            <w:r w:rsidRPr="00D244C1">
              <w:rPr>
                <w:rStyle w:val="Hyperlnk"/>
                <w:noProof/>
              </w:rPr>
              <w:t>6</w:t>
            </w:r>
            <w:r>
              <w:rPr>
                <w:rFonts w:asciiTheme="minorHAnsi" w:eastAsiaTheme="minorEastAsia" w:hAnsiTheme="minorHAnsi"/>
                <w:noProof/>
                <w:sz w:val="22"/>
                <w:lang w:eastAsia="sv-SE"/>
              </w:rPr>
              <w:tab/>
            </w:r>
            <w:r w:rsidRPr="00D244C1">
              <w:rPr>
                <w:rStyle w:val="Hyperlnk"/>
                <w:noProof/>
              </w:rPr>
              <w:t>Skötselområden</w:t>
            </w:r>
            <w:r>
              <w:rPr>
                <w:noProof/>
                <w:webHidden/>
              </w:rPr>
              <w:tab/>
            </w:r>
            <w:r>
              <w:rPr>
                <w:noProof/>
                <w:webHidden/>
              </w:rPr>
              <w:fldChar w:fldCharType="begin"/>
            </w:r>
            <w:r>
              <w:rPr>
                <w:noProof/>
                <w:webHidden/>
              </w:rPr>
              <w:instrText xml:space="preserve"> PAGEREF _Toc123116222 \h </w:instrText>
            </w:r>
            <w:r>
              <w:rPr>
                <w:noProof/>
                <w:webHidden/>
              </w:rPr>
            </w:r>
            <w:r>
              <w:rPr>
                <w:noProof/>
                <w:webHidden/>
              </w:rPr>
              <w:fldChar w:fldCharType="separate"/>
            </w:r>
            <w:r>
              <w:rPr>
                <w:noProof/>
                <w:webHidden/>
              </w:rPr>
              <w:t>9</w:t>
            </w:r>
            <w:r>
              <w:rPr>
                <w:noProof/>
                <w:webHidden/>
              </w:rPr>
              <w:fldChar w:fldCharType="end"/>
            </w:r>
          </w:hyperlink>
        </w:p>
        <w:p w14:paraId="15A435F9" w14:textId="08F3644B" w:rsidR="0046019A" w:rsidRDefault="0046019A">
          <w:pPr>
            <w:pStyle w:val="Innehll2"/>
            <w:tabs>
              <w:tab w:val="left" w:pos="880"/>
              <w:tab w:val="right" w:leader="dot" w:pos="8040"/>
            </w:tabs>
            <w:rPr>
              <w:rFonts w:asciiTheme="minorHAnsi" w:eastAsiaTheme="minorEastAsia" w:hAnsiTheme="minorHAnsi"/>
              <w:noProof/>
              <w:sz w:val="22"/>
              <w:lang w:eastAsia="sv-SE"/>
            </w:rPr>
          </w:pPr>
          <w:hyperlink w:anchor="_Toc123116223" w:history="1">
            <w:r w:rsidRPr="00D244C1">
              <w:rPr>
                <w:rStyle w:val="Hyperlnk"/>
                <w:noProof/>
              </w:rPr>
              <w:t>6.1</w:t>
            </w:r>
            <w:r>
              <w:rPr>
                <w:rFonts w:asciiTheme="minorHAnsi" w:eastAsiaTheme="minorEastAsia" w:hAnsiTheme="minorHAnsi"/>
                <w:noProof/>
                <w:sz w:val="22"/>
                <w:lang w:eastAsia="sv-SE"/>
              </w:rPr>
              <w:tab/>
            </w:r>
            <w:r w:rsidRPr="00D244C1">
              <w:rPr>
                <w:rStyle w:val="Hyperlnk"/>
                <w:noProof/>
              </w:rPr>
              <w:t>Bevarandemål för hela området</w:t>
            </w:r>
            <w:r>
              <w:rPr>
                <w:noProof/>
                <w:webHidden/>
              </w:rPr>
              <w:tab/>
            </w:r>
            <w:r>
              <w:rPr>
                <w:noProof/>
                <w:webHidden/>
              </w:rPr>
              <w:fldChar w:fldCharType="begin"/>
            </w:r>
            <w:r>
              <w:rPr>
                <w:noProof/>
                <w:webHidden/>
              </w:rPr>
              <w:instrText xml:space="preserve"> PAGEREF _Toc123116223 \h </w:instrText>
            </w:r>
            <w:r>
              <w:rPr>
                <w:noProof/>
                <w:webHidden/>
              </w:rPr>
            </w:r>
            <w:r>
              <w:rPr>
                <w:noProof/>
                <w:webHidden/>
              </w:rPr>
              <w:fldChar w:fldCharType="separate"/>
            </w:r>
            <w:r>
              <w:rPr>
                <w:noProof/>
                <w:webHidden/>
              </w:rPr>
              <w:t>9</w:t>
            </w:r>
            <w:r>
              <w:rPr>
                <w:noProof/>
                <w:webHidden/>
              </w:rPr>
              <w:fldChar w:fldCharType="end"/>
            </w:r>
          </w:hyperlink>
        </w:p>
        <w:p w14:paraId="57B75497" w14:textId="06C915B7" w:rsidR="0046019A" w:rsidRDefault="0046019A">
          <w:pPr>
            <w:pStyle w:val="Innehll2"/>
            <w:tabs>
              <w:tab w:val="left" w:pos="880"/>
              <w:tab w:val="right" w:leader="dot" w:pos="8040"/>
            </w:tabs>
            <w:rPr>
              <w:rFonts w:asciiTheme="minorHAnsi" w:eastAsiaTheme="minorEastAsia" w:hAnsiTheme="minorHAnsi"/>
              <w:noProof/>
              <w:sz w:val="22"/>
              <w:lang w:eastAsia="sv-SE"/>
            </w:rPr>
          </w:pPr>
          <w:hyperlink w:anchor="_Toc123116224" w:history="1">
            <w:r w:rsidRPr="00D244C1">
              <w:rPr>
                <w:rStyle w:val="Hyperlnk"/>
                <w:noProof/>
              </w:rPr>
              <w:t>6.2</w:t>
            </w:r>
            <w:r>
              <w:rPr>
                <w:rFonts w:asciiTheme="minorHAnsi" w:eastAsiaTheme="minorEastAsia" w:hAnsiTheme="minorHAnsi"/>
                <w:noProof/>
                <w:sz w:val="22"/>
                <w:lang w:eastAsia="sv-SE"/>
              </w:rPr>
              <w:tab/>
            </w:r>
            <w:r w:rsidRPr="00D244C1">
              <w:rPr>
                <w:rStyle w:val="Hyperlnk"/>
                <w:noProof/>
              </w:rPr>
              <w:t>Generella riktlinjer och åtgärder för hela området</w:t>
            </w:r>
            <w:r>
              <w:rPr>
                <w:noProof/>
                <w:webHidden/>
              </w:rPr>
              <w:tab/>
            </w:r>
            <w:r>
              <w:rPr>
                <w:noProof/>
                <w:webHidden/>
              </w:rPr>
              <w:fldChar w:fldCharType="begin"/>
            </w:r>
            <w:r>
              <w:rPr>
                <w:noProof/>
                <w:webHidden/>
              </w:rPr>
              <w:instrText xml:space="preserve"> PAGEREF _Toc123116224 \h </w:instrText>
            </w:r>
            <w:r>
              <w:rPr>
                <w:noProof/>
                <w:webHidden/>
              </w:rPr>
            </w:r>
            <w:r>
              <w:rPr>
                <w:noProof/>
                <w:webHidden/>
              </w:rPr>
              <w:fldChar w:fldCharType="separate"/>
            </w:r>
            <w:r>
              <w:rPr>
                <w:noProof/>
                <w:webHidden/>
              </w:rPr>
              <w:t>9</w:t>
            </w:r>
            <w:r>
              <w:rPr>
                <w:noProof/>
                <w:webHidden/>
              </w:rPr>
              <w:fldChar w:fldCharType="end"/>
            </w:r>
          </w:hyperlink>
        </w:p>
        <w:p w14:paraId="2F351B78" w14:textId="0BFCD79A" w:rsidR="0046019A" w:rsidRDefault="0046019A">
          <w:pPr>
            <w:pStyle w:val="Innehll2"/>
            <w:tabs>
              <w:tab w:val="left" w:pos="880"/>
              <w:tab w:val="right" w:leader="dot" w:pos="8040"/>
            </w:tabs>
            <w:rPr>
              <w:rFonts w:asciiTheme="minorHAnsi" w:eastAsiaTheme="minorEastAsia" w:hAnsiTheme="minorHAnsi"/>
              <w:noProof/>
              <w:sz w:val="22"/>
              <w:lang w:eastAsia="sv-SE"/>
            </w:rPr>
          </w:pPr>
          <w:hyperlink w:anchor="_Toc123116225" w:history="1">
            <w:r w:rsidRPr="00D244C1">
              <w:rPr>
                <w:rStyle w:val="Hyperlnk"/>
                <w:noProof/>
              </w:rPr>
              <w:t>6.3</w:t>
            </w:r>
            <w:r>
              <w:rPr>
                <w:rFonts w:asciiTheme="minorHAnsi" w:eastAsiaTheme="minorEastAsia" w:hAnsiTheme="minorHAnsi"/>
                <w:noProof/>
                <w:sz w:val="22"/>
                <w:lang w:eastAsia="sv-SE"/>
              </w:rPr>
              <w:tab/>
            </w:r>
            <w:r w:rsidRPr="00D244C1">
              <w:rPr>
                <w:rStyle w:val="Hyperlnk"/>
                <w:noProof/>
              </w:rPr>
              <w:t>Skötselområden</w:t>
            </w:r>
            <w:r>
              <w:rPr>
                <w:noProof/>
                <w:webHidden/>
              </w:rPr>
              <w:tab/>
            </w:r>
            <w:r>
              <w:rPr>
                <w:noProof/>
                <w:webHidden/>
              </w:rPr>
              <w:fldChar w:fldCharType="begin"/>
            </w:r>
            <w:r>
              <w:rPr>
                <w:noProof/>
                <w:webHidden/>
              </w:rPr>
              <w:instrText xml:space="preserve"> PAGEREF _Toc123116225 \h </w:instrText>
            </w:r>
            <w:r>
              <w:rPr>
                <w:noProof/>
                <w:webHidden/>
              </w:rPr>
            </w:r>
            <w:r>
              <w:rPr>
                <w:noProof/>
                <w:webHidden/>
              </w:rPr>
              <w:fldChar w:fldCharType="separate"/>
            </w:r>
            <w:r>
              <w:rPr>
                <w:noProof/>
                <w:webHidden/>
              </w:rPr>
              <w:t>10</w:t>
            </w:r>
            <w:r>
              <w:rPr>
                <w:noProof/>
                <w:webHidden/>
              </w:rPr>
              <w:fldChar w:fldCharType="end"/>
            </w:r>
          </w:hyperlink>
        </w:p>
        <w:p w14:paraId="236B92AD" w14:textId="5764EE16" w:rsidR="0046019A" w:rsidRDefault="0046019A">
          <w:pPr>
            <w:pStyle w:val="Innehll1"/>
            <w:tabs>
              <w:tab w:val="left" w:pos="480"/>
              <w:tab w:val="right" w:leader="dot" w:pos="8040"/>
            </w:tabs>
            <w:rPr>
              <w:rFonts w:asciiTheme="minorHAnsi" w:eastAsiaTheme="minorEastAsia" w:hAnsiTheme="minorHAnsi"/>
              <w:noProof/>
              <w:sz w:val="22"/>
              <w:lang w:eastAsia="sv-SE"/>
            </w:rPr>
          </w:pPr>
          <w:hyperlink w:anchor="_Toc123116226" w:history="1">
            <w:r w:rsidRPr="00D244C1">
              <w:rPr>
                <w:rStyle w:val="Hyperlnk"/>
                <w:noProof/>
              </w:rPr>
              <w:t>7</w:t>
            </w:r>
            <w:r>
              <w:rPr>
                <w:rFonts w:asciiTheme="minorHAnsi" w:eastAsiaTheme="minorEastAsia" w:hAnsiTheme="minorHAnsi"/>
                <w:noProof/>
                <w:sz w:val="22"/>
                <w:lang w:eastAsia="sv-SE"/>
              </w:rPr>
              <w:tab/>
            </w:r>
            <w:r w:rsidRPr="00D244C1">
              <w:rPr>
                <w:rStyle w:val="Hyperlnk"/>
                <w:noProof/>
              </w:rPr>
              <w:t>Jakt och fiske</w:t>
            </w:r>
            <w:r>
              <w:rPr>
                <w:noProof/>
                <w:webHidden/>
              </w:rPr>
              <w:tab/>
            </w:r>
            <w:r>
              <w:rPr>
                <w:noProof/>
                <w:webHidden/>
              </w:rPr>
              <w:fldChar w:fldCharType="begin"/>
            </w:r>
            <w:r>
              <w:rPr>
                <w:noProof/>
                <w:webHidden/>
              </w:rPr>
              <w:instrText xml:space="preserve"> PAGEREF _Toc123116226 \h </w:instrText>
            </w:r>
            <w:r>
              <w:rPr>
                <w:noProof/>
                <w:webHidden/>
              </w:rPr>
            </w:r>
            <w:r>
              <w:rPr>
                <w:noProof/>
                <w:webHidden/>
              </w:rPr>
              <w:fldChar w:fldCharType="separate"/>
            </w:r>
            <w:r>
              <w:rPr>
                <w:noProof/>
                <w:webHidden/>
              </w:rPr>
              <w:t>14</w:t>
            </w:r>
            <w:r>
              <w:rPr>
                <w:noProof/>
                <w:webHidden/>
              </w:rPr>
              <w:fldChar w:fldCharType="end"/>
            </w:r>
          </w:hyperlink>
        </w:p>
        <w:p w14:paraId="70E6C6A5" w14:textId="3816C8AE" w:rsidR="0046019A" w:rsidRDefault="0046019A">
          <w:pPr>
            <w:pStyle w:val="Innehll1"/>
            <w:tabs>
              <w:tab w:val="left" w:pos="480"/>
              <w:tab w:val="right" w:leader="dot" w:pos="8040"/>
            </w:tabs>
            <w:rPr>
              <w:rFonts w:asciiTheme="minorHAnsi" w:eastAsiaTheme="minorEastAsia" w:hAnsiTheme="minorHAnsi"/>
              <w:noProof/>
              <w:sz w:val="22"/>
              <w:lang w:eastAsia="sv-SE"/>
            </w:rPr>
          </w:pPr>
          <w:hyperlink w:anchor="_Toc123116227" w:history="1">
            <w:r w:rsidRPr="00D244C1">
              <w:rPr>
                <w:rStyle w:val="Hyperlnk"/>
                <w:noProof/>
              </w:rPr>
              <w:t>8</w:t>
            </w:r>
            <w:r>
              <w:rPr>
                <w:rFonts w:asciiTheme="minorHAnsi" w:eastAsiaTheme="minorEastAsia" w:hAnsiTheme="minorHAnsi"/>
                <w:noProof/>
                <w:sz w:val="22"/>
                <w:lang w:eastAsia="sv-SE"/>
              </w:rPr>
              <w:tab/>
            </w:r>
            <w:r w:rsidRPr="00D244C1">
              <w:rPr>
                <w:rStyle w:val="Hyperlnk"/>
                <w:noProof/>
              </w:rPr>
              <w:t>Bränder, storm, översvämningar, insekts-/svampangrepp</w:t>
            </w:r>
            <w:r>
              <w:rPr>
                <w:noProof/>
                <w:webHidden/>
              </w:rPr>
              <w:tab/>
            </w:r>
            <w:r>
              <w:rPr>
                <w:noProof/>
                <w:webHidden/>
              </w:rPr>
              <w:fldChar w:fldCharType="begin"/>
            </w:r>
            <w:r>
              <w:rPr>
                <w:noProof/>
                <w:webHidden/>
              </w:rPr>
              <w:instrText xml:space="preserve"> PAGEREF _Toc123116227 \h </w:instrText>
            </w:r>
            <w:r>
              <w:rPr>
                <w:noProof/>
                <w:webHidden/>
              </w:rPr>
            </w:r>
            <w:r>
              <w:rPr>
                <w:noProof/>
                <w:webHidden/>
              </w:rPr>
              <w:fldChar w:fldCharType="separate"/>
            </w:r>
            <w:r>
              <w:rPr>
                <w:noProof/>
                <w:webHidden/>
              </w:rPr>
              <w:t>14</w:t>
            </w:r>
            <w:r>
              <w:rPr>
                <w:noProof/>
                <w:webHidden/>
              </w:rPr>
              <w:fldChar w:fldCharType="end"/>
            </w:r>
          </w:hyperlink>
        </w:p>
        <w:p w14:paraId="605F92F0" w14:textId="77A0EF0A" w:rsidR="0046019A" w:rsidRDefault="0046019A">
          <w:pPr>
            <w:pStyle w:val="Innehll1"/>
            <w:tabs>
              <w:tab w:val="left" w:pos="480"/>
              <w:tab w:val="right" w:leader="dot" w:pos="8040"/>
            </w:tabs>
            <w:rPr>
              <w:rFonts w:asciiTheme="minorHAnsi" w:eastAsiaTheme="minorEastAsia" w:hAnsiTheme="minorHAnsi"/>
              <w:noProof/>
              <w:sz w:val="22"/>
              <w:lang w:eastAsia="sv-SE"/>
            </w:rPr>
          </w:pPr>
          <w:hyperlink w:anchor="_Toc123116228" w:history="1">
            <w:r w:rsidRPr="00D244C1">
              <w:rPr>
                <w:rStyle w:val="Hyperlnk"/>
                <w:noProof/>
              </w:rPr>
              <w:t>9</w:t>
            </w:r>
            <w:r>
              <w:rPr>
                <w:rFonts w:asciiTheme="minorHAnsi" w:eastAsiaTheme="minorEastAsia" w:hAnsiTheme="minorHAnsi"/>
                <w:noProof/>
                <w:sz w:val="22"/>
                <w:lang w:eastAsia="sv-SE"/>
              </w:rPr>
              <w:tab/>
            </w:r>
            <w:r w:rsidRPr="00D244C1">
              <w:rPr>
                <w:rStyle w:val="Hyperlnk"/>
                <w:noProof/>
              </w:rPr>
              <w:t>Barnperspektivet</w:t>
            </w:r>
            <w:r>
              <w:rPr>
                <w:noProof/>
                <w:webHidden/>
              </w:rPr>
              <w:tab/>
            </w:r>
            <w:r>
              <w:rPr>
                <w:noProof/>
                <w:webHidden/>
              </w:rPr>
              <w:fldChar w:fldCharType="begin"/>
            </w:r>
            <w:r>
              <w:rPr>
                <w:noProof/>
                <w:webHidden/>
              </w:rPr>
              <w:instrText xml:space="preserve"> PAGEREF _Toc123116228 \h </w:instrText>
            </w:r>
            <w:r>
              <w:rPr>
                <w:noProof/>
                <w:webHidden/>
              </w:rPr>
            </w:r>
            <w:r>
              <w:rPr>
                <w:noProof/>
                <w:webHidden/>
              </w:rPr>
              <w:fldChar w:fldCharType="separate"/>
            </w:r>
            <w:r>
              <w:rPr>
                <w:noProof/>
                <w:webHidden/>
              </w:rPr>
              <w:t>15</w:t>
            </w:r>
            <w:r>
              <w:rPr>
                <w:noProof/>
                <w:webHidden/>
              </w:rPr>
              <w:fldChar w:fldCharType="end"/>
            </w:r>
          </w:hyperlink>
        </w:p>
        <w:p w14:paraId="4D94E9B6" w14:textId="69F7D566" w:rsidR="0046019A" w:rsidRDefault="0046019A">
          <w:pPr>
            <w:pStyle w:val="Innehll1"/>
            <w:tabs>
              <w:tab w:val="left" w:pos="480"/>
              <w:tab w:val="right" w:leader="dot" w:pos="8040"/>
            </w:tabs>
            <w:rPr>
              <w:rFonts w:asciiTheme="minorHAnsi" w:eastAsiaTheme="minorEastAsia" w:hAnsiTheme="minorHAnsi"/>
              <w:noProof/>
              <w:sz w:val="22"/>
              <w:lang w:eastAsia="sv-SE"/>
            </w:rPr>
          </w:pPr>
          <w:hyperlink w:anchor="_Toc123116229" w:history="1">
            <w:r w:rsidRPr="00D244C1">
              <w:rPr>
                <w:rStyle w:val="Hyperlnk"/>
                <w:noProof/>
              </w:rPr>
              <w:t>10</w:t>
            </w:r>
            <w:r>
              <w:rPr>
                <w:rFonts w:asciiTheme="minorHAnsi" w:eastAsiaTheme="minorEastAsia" w:hAnsiTheme="minorHAnsi"/>
                <w:noProof/>
                <w:sz w:val="22"/>
                <w:lang w:eastAsia="sv-SE"/>
              </w:rPr>
              <w:tab/>
            </w:r>
            <w:r w:rsidRPr="00D244C1">
              <w:rPr>
                <w:rStyle w:val="Hyperlnk"/>
                <w:noProof/>
              </w:rPr>
              <w:t>Utmärkning</w:t>
            </w:r>
            <w:r>
              <w:rPr>
                <w:noProof/>
                <w:webHidden/>
              </w:rPr>
              <w:tab/>
            </w:r>
            <w:r>
              <w:rPr>
                <w:noProof/>
                <w:webHidden/>
              </w:rPr>
              <w:fldChar w:fldCharType="begin"/>
            </w:r>
            <w:r>
              <w:rPr>
                <w:noProof/>
                <w:webHidden/>
              </w:rPr>
              <w:instrText xml:space="preserve"> PAGEREF _Toc123116229 \h </w:instrText>
            </w:r>
            <w:r>
              <w:rPr>
                <w:noProof/>
                <w:webHidden/>
              </w:rPr>
            </w:r>
            <w:r>
              <w:rPr>
                <w:noProof/>
                <w:webHidden/>
              </w:rPr>
              <w:fldChar w:fldCharType="separate"/>
            </w:r>
            <w:r>
              <w:rPr>
                <w:noProof/>
                <w:webHidden/>
              </w:rPr>
              <w:t>15</w:t>
            </w:r>
            <w:r>
              <w:rPr>
                <w:noProof/>
                <w:webHidden/>
              </w:rPr>
              <w:fldChar w:fldCharType="end"/>
            </w:r>
          </w:hyperlink>
        </w:p>
        <w:p w14:paraId="64D6D3DD" w14:textId="693DBFBE" w:rsidR="0046019A" w:rsidRDefault="0046019A">
          <w:pPr>
            <w:pStyle w:val="Innehll1"/>
            <w:tabs>
              <w:tab w:val="left" w:pos="480"/>
              <w:tab w:val="right" w:leader="dot" w:pos="8040"/>
            </w:tabs>
            <w:rPr>
              <w:rFonts w:asciiTheme="minorHAnsi" w:eastAsiaTheme="minorEastAsia" w:hAnsiTheme="minorHAnsi"/>
              <w:noProof/>
              <w:sz w:val="22"/>
              <w:lang w:eastAsia="sv-SE"/>
            </w:rPr>
          </w:pPr>
          <w:hyperlink w:anchor="_Toc123116230" w:history="1">
            <w:r w:rsidRPr="00D244C1">
              <w:rPr>
                <w:rStyle w:val="Hyperlnk"/>
                <w:noProof/>
              </w:rPr>
              <w:t>11</w:t>
            </w:r>
            <w:r>
              <w:rPr>
                <w:rFonts w:asciiTheme="minorHAnsi" w:eastAsiaTheme="minorEastAsia" w:hAnsiTheme="minorHAnsi"/>
                <w:noProof/>
                <w:sz w:val="22"/>
                <w:lang w:eastAsia="sv-SE"/>
              </w:rPr>
              <w:tab/>
            </w:r>
            <w:r w:rsidRPr="00D244C1">
              <w:rPr>
                <w:rStyle w:val="Hyperlnk"/>
                <w:noProof/>
              </w:rPr>
              <w:t>Sammanfattning och prioritering av skötselåtgärder</w:t>
            </w:r>
            <w:r>
              <w:rPr>
                <w:noProof/>
                <w:webHidden/>
              </w:rPr>
              <w:tab/>
            </w:r>
            <w:r>
              <w:rPr>
                <w:noProof/>
                <w:webHidden/>
              </w:rPr>
              <w:fldChar w:fldCharType="begin"/>
            </w:r>
            <w:r>
              <w:rPr>
                <w:noProof/>
                <w:webHidden/>
              </w:rPr>
              <w:instrText xml:space="preserve"> PAGEREF _Toc123116230 \h </w:instrText>
            </w:r>
            <w:r>
              <w:rPr>
                <w:noProof/>
                <w:webHidden/>
              </w:rPr>
            </w:r>
            <w:r>
              <w:rPr>
                <w:noProof/>
                <w:webHidden/>
              </w:rPr>
              <w:fldChar w:fldCharType="separate"/>
            </w:r>
            <w:r>
              <w:rPr>
                <w:noProof/>
                <w:webHidden/>
              </w:rPr>
              <w:t>15</w:t>
            </w:r>
            <w:r>
              <w:rPr>
                <w:noProof/>
                <w:webHidden/>
              </w:rPr>
              <w:fldChar w:fldCharType="end"/>
            </w:r>
          </w:hyperlink>
        </w:p>
        <w:p w14:paraId="208AC2F1" w14:textId="4C8AA999" w:rsidR="0046019A" w:rsidRDefault="0046019A">
          <w:pPr>
            <w:pStyle w:val="Innehll1"/>
            <w:tabs>
              <w:tab w:val="left" w:pos="480"/>
              <w:tab w:val="right" w:leader="dot" w:pos="8040"/>
            </w:tabs>
            <w:rPr>
              <w:rFonts w:asciiTheme="minorHAnsi" w:eastAsiaTheme="minorEastAsia" w:hAnsiTheme="minorHAnsi"/>
              <w:noProof/>
              <w:sz w:val="22"/>
              <w:lang w:eastAsia="sv-SE"/>
            </w:rPr>
          </w:pPr>
          <w:hyperlink w:anchor="_Toc123116231" w:history="1">
            <w:r w:rsidRPr="00D244C1">
              <w:rPr>
                <w:rStyle w:val="Hyperlnk"/>
                <w:noProof/>
              </w:rPr>
              <w:t>12</w:t>
            </w:r>
            <w:r>
              <w:rPr>
                <w:rFonts w:asciiTheme="minorHAnsi" w:eastAsiaTheme="minorEastAsia" w:hAnsiTheme="minorHAnsi"/>
                <w:noProof/>
                <w:sz w:val="22"/>
                <w:lang w:eastAsia="sv-SE"/>
              </w:rPr>
              <w:tab/>
            </w:r>
            <w:r w:rsidRPr="00D244C1">
              <w:rPr>
                <w:rStyle w:val="Hyperlnk"/>
                <w:noProof/>
              </w:rPr>
              <w:t>Förvaltning, tillsyn och uppföljning</w:t>
            </w:r>
            <w:r>
              <w:rPr>
                <w:noProof/>
                <w:webHidden/>
              </w:rPr>
              <w:tab/>
            </w:r>
            <w:r>
              <w:rPr>
                <w:noProof/>
                <w:webHidden/>
              </w:rPr>
              <w:fldChar w:fldCharType="begin"/>
            </w:r>
            <w:r>
              <w:rPr>
                <w:noProof/>
                <w:webHidden/>
              </w:rPr>
              <w:instrText xml:space="preserve"> PAGEREF _Toc123116231 \h </w:instrText>
            </w:r>
            <w:r>
              <w:rPr>
                <w:noProof/>
                <w:webHidden/>
              </w:rPr>
            </w:r>
            <w:r>
              <w:rPr>
                <w:noProof/>
                <w:webHidden/>
              </w:rPr>
              <w:fldChar w:fldCharType="separate"/>
            </w:r>
            <w:r>
              <w:rPr>
                <w:noProof/>
                <w:webHidden/>
              </w:rPr>
              <w:t>16</w:t>
            </w:r>
            <w:r>
              <w:rPr>
                <w:noProof/>
                <w:webHidden/>
              </w:rPr>
              <w:fldChar w:fldCharType="end"/>
            </w:r>
          </w:hyperlink>
        </w:p>
        <w:p w14:paraId="0665627C" w14:textId="70884026" w:rsidR="0046019A" w:rsidRDefault="0046019A">
          <w:pPr>
            <w:pStyle w:val="Innehll1"/>
            <w:tabs>
              <w:tab w:val="right" w:leader="dot" w:pos="8040"/>
            </w:tabs>
            <w:rPr>
              <w:rFonts w:asciiTheme="minorHAnsi" w:eastAsiaTheme="minorEastAsia" w:hAnsiTheme="minorHAnsi"/>
              <w:noProof/>
              <w:sz w:val="22"/>
              <w:lang w:eastAsia="sv-SE"/>
            </w:rPr>
          </w:pPr>
          <w:hyperlink r:id="rId9" w:anchor="_Toc123116232" w:history="1">
            <w:r w:rsidRPr="00D244C1">
              <w:rPr>
                <w:rStyle w:val="Hyperlnk"/>
                <w:noProof/>
              </w:rPr>
              <w:t>BILAGOR</w:t>
            </w:r>
            <w:r>
              <w:rPr>
                <w:noProof/>
                <w:webHidden/>
              </w:rPr>
              <w:tab/>
            </w:r>
            <w:r>
              <w:rPr>
                <w:noProof/>
                <w:webHidden/>
              </w:rPr>
              <w:fldChar w:fldCharType="begin"/>
            </w:r>
            <w:r>
              <w:rPr>
                <w:noProof/>
                <w:webHidden/>
              </w:rPr>
              <w:instrText xml:space="preserve"> PAGEREF _Toc123116232 \h </w:instrText>
            </w:r>
            <w:r>
              <w:rPr>
                <w:noProof/>
                <w:webHidden/>
              </w:rPr>
            </w:r>
            <w:r>
              <w:rPr>
                <w:noProof/>
                <w:webHidden/>
              </w:rPr>
              <w:fldChar w:fldCharType="separate"/>
            </w:r>
            <w:r>
              <w:rPr>
                <w:noProof/>
                <w:webHidden/>
              </w:rPr>
              <w:t>17</w:t>
            </w:r>
            <w:r>
              <w:rPr>
                <w:noProof/>
                <w:webHidden/>
              </w:rPr>
              <w:fldChar w:fldCharType="end"/>
            </w:r>
          </w:hyperlink>
        </w:p>
        <w:p w14:paraId="7A7FD4BC" w14:textId="7F119947" w:rsidR="0046019A" w:rsidRDefault="0046019A">
          <w:pPr>
            <w:pStyle w:val="Innehll2"/>
            <w:tabs>
              <w:tab w:val="right" w:leader="dot" w:pos="8040"/>
            </w:tabs>
            <w:rPr>
              <w:rFonts w:asciiTheme="minorHAnsi" w:eastAsiaTheme="minorEastAsia" w:hAnsiTheme="minorHAnsi"/>
              <w:noProof/>
              <w:sz w:val="22"/>
              <w:lang w:eastAsia="sv-SE"/>
            </w:rPr>
          </w:pPr>
          <w:hyperlink r:id="rId10" w:anchor="_Toc123116233" w:history="1">
            <w:r w:rsidRPr="00D244C1">
              <w:rPr>
                <w:rStyle w:val="Hyperlnk"/>
                <w:noProof/>
              </w:rPr>
              <w:t>2a. Skötselplanekarta</w:t>
            </w:r>
            <w:r>
              <w:rPr>
                <w:noProof/>
                <w:webHidden/>
              </w:rPr>
              <w:tab/>
            </w:r>
            <w:r>
              <w:rPr>
                <w:noProof/>
                <w:webHidden/>
              </w:rPr>
              <w:fldChar w:fldCharType="begin"/>
            </w:r>
            <w:r>
              <w:rPr>
                <w:noProof/>
                <w:webHidden/>
              </w:rPr>
              <w:instrText xml:space="preserve"> PAGEREF _Toc123116233 \h </w:instrText>
            </w:r>
            <w:r>
              <w:rPr>
                <w:noProof/>
                <w:webHidden/>
              </w:rPr>
            </w:r>
            <w:r>
              <w:rPr>
                <w:noProof/>
                <w:webHidden/>
              </w:rPr>
              <w:fldChar w:fldCharType="separate"/>
            </w:r>
            <w:r>
              <w:rPr>
                <w:noProof/>
                <w:webHidden/>
              </w:rPr>
              <w:t>17</w:t>
            </w:r>
            <w:r>
              <w:rPr>
                <w:noProof/>
                <w:webHidden/>
              </w:rPr>
              <w:fldChar w:fldCharType="end"/>
            </w:r>
          </w:hyperlink>
        </w:p>
        <w:p w14:paraId="553EBFD8" w14:textId="15111827" w:rsidR="000220F9" w:rsidRPr="00ED2D2C" w:rsidRDefault="000220F9">
          <w:r w:rsidRPr="00ED2D2C">
            <w:rPr>
              <w:b/>
              <w:bCs/>
            </w:rPr>
            <w:fldChar w:fldCharType="end"/>
          </w:r>
        </w:p>
      </w:sdtContent>
    </w:sdt>
    <w:p w14:paraId="651B06AC" w14:textId="77777777" w:rsidR="000220F9" w:rsidRPr="00ED2D2C" w:rsidRDefault="000220F9">
      <w:pPr>
        <w:rPr>
          <w:rFonts w:ascii="Arial" w:eastAsiaTheme="majorEastAsia" w:hAnsi="Arial" w:cstheme="majorBidi"/>
          <w:sz w:val="32"/>
          <w:szCs w:val="32"/>
        </w:rPr>
      </w:pPr>
      <w:r w:rsidRPr="00ED2D2C">
        <w:br w:type="page"/>
      </w:r>
    </w:p>
    <w:p w14:paraId="3D1620BC" w14:textId="0C2BEB7F" w:rsidR="005F4EAE" w:rsidRPr="005F4EAE" w:rsidRDefault="00C406E5" w:rsidP="005F4EAE">
      <w:pPr>
        <w:pStyle w:val="Rubrik1"/>
        <w:numPr>
          <w:ilvl w:val="0"/>
          <w:numId w:val="0"/>
        </w:numPr>
        <w:ind w:left="431" w:hanging="431"/>
      </w:pPr>
      <w:bookmarkStart w:id="1" w:name="_Toc123116208"/>
      <w:r w:rsidRPr="00ED2D2C">
        <w:lastRenderedPageBreak/>
        <w:t>B</w:t>
      </w:r>
      <w:r w:rsidR="00870126">
        <w:t>ESKRIVNINGSDEL</w:t>
      </w:r>
      <w:bookmarkEnd w:id="1"/>
    </w:p>
    <w:p w14:paraId="6A1311C3" w14:textId="77777777" w:rsidR="005C1028" w:rsidRDefault="005C1028" w:rsidP="005C1028">
      <w:bookmarkStart w:id="2" w:name="_Hlk122690417"/>
      <w:r>
        <w:t xml:space="preserve">Gässhultsmyrens naturvärden består av de ovanligt stora och välutvecklade kärren, den rika tillförseln av yt- och grundvatten, förekomsten av många olika kärrtyper och den mångformiga floran. Myren är mer mångfacetterad än någon annan våtmark i södra Småland. Den spänner från mosse och fattigkärr till </w:t>
      </w:r>
      <w:proofErr w:type="spellStart"/>
      <w:r>
        <w:t>rikkärr</w:t>
      </w:r>
      <w:proofErr w:type="spellEnd"/>
      <w:r>
        <w:t xml:space="preserve">, från helt öppna till trädbevuxna ytor och från mycket våta gungflyn till torra mossepartier. </w:t>
      </w:r>
    </w:p>
    <w:p w14:paraId="789D685D" w14:textId="77777777" w:rsidR="005C1028" w:rsidRDefault="005C1028" w:rsidP="005C1028">
      <w:r>
        <w:t xml:space="preserve">Myren användes under 1940-talet som </w:t>
      </w:r>
      <w:proofErr w:type="spellStart"/>
      <w:r>
        <w:t>fodermark</w:t>
      </w:r>
      <w:proofErr w:type="spellEnd"/>
      <w:r>
        <w:t xml:space="preserve"> med slåtter. Myrodlingar vid </w:t>
      </w:r>
      <w:proofErr w:type="spellStart"/>
      <w:r>
        <w:t>Tykatorp</w:t>
      </w:r>
      <w:proofErr w:type="spellEnd"/>
      <w:r>
        <w:t xml:space="preserve"> är nu igenvuxna med </w:t>
      </w:r>
      <w:proofErr w:type="spellStart"/>
      <w:r>
        <w:t>aldominerad</w:t>
      </w:r>
      <w:proofErr w:type="spellEnd"/>
      <w:r>
        <w:t xml:space="preserve"> sumpskog. Sedan slåttern upphört har särskilt de mest vegetationsrika </w:t>
      </w:r>
      <w:proofErr w:type="spellStart"/>
      <w:r>
        <w:t>myrytorna</w:t>
      </w:r>
      <w:proofErr w:type="spellEnd"/>
      <w:r>
        <w:t xml:space="preserve"> ändrat karaktär. </w:t>
      </w:r>
    </w:p>
    <w:p w14:paraId="49B9A1A9" w14:textId="168189E7" w:rsidR="005C1028" w:rsidRDefault="005C1028" w:rsidP="005C1028">
      <w:r>
        <w:t xml:space="preserve">De nordliga arterna strängstarr och vitstarr förekommer i så gott som alla kärrpartier i </w:t>
      </w:r>
      <w:proofErr w:type="spellStart"/>
      <w:r>
        <w:t>myrkomplexet</w:t>
      </w:r>
      <w:proofErr w:type="spellEnd"/>
      <w:r>
        <w:t xml:space="preserve"> men särskilt rikligt där källvatten flyter ut i myren. I dessa kärr finns även </w:t>
      </w:r>
      <w:proofErr w:type="spellStart"/>
      <w:r>
        <w:t>tagelsäv</w:t>
      </w:r>
      <w:proofErr w:type="spellEnd"/>
      <w:r>
        <w:t xml:space="preserve">, myggblomster, ängsnycklar och kärrsälting samt dy-, </w:t>
      </w:r>
      <w:proofErr w:type="spellStart"/>
      <w:r>
        <w:t>ävje</w:t>
      </w:r>
      <w:proofErr w:type="spellEnd"/>
      <w:r>
        <w:t xml:space="preserve">- och blekbläddra. På andra källvattenpåverkade delar </w:t>
      </w:r>
      <w:r w:rsidR="00EB761A">
        <w:t xml:space="preserve">finns </w:t>
      </w:r>
      <w:r>
        <w:t>klibbalskog. Här växer bl</w:t>
      </w:r>
      <w:r w:rsidR="00B736C4">
        <w:t>and annat</w:t>
      </w:r>
      <w:r>
        <w:t xml:space="preserve"> rikligt med källstjärnmossa, lopplummer, kärrbräken, </w:t>
      </w:r>
      <w:proofErr w:type="spellStart"/>
      <w:r>
        <w:t>granbräken</w:t>
      </w:r>
      <w:proofErr w:type="spellEnd"/>
      <w:r>
        <w:t xml:space="preserve">, skärmstarr och rankstarr. I myrens näringsfattiga delar uppträder såväl västliga arter som klockljung och myrlilja samt östliga, till exempel skvattram. </w:t>
      </w:r>
    </w:p>
    <w:p w14:paraId="717B9D31" w14:textId="77777777" w:rsidR="005C1028" w:rsidRDefault="005C1028" w:rsidP="005C1028">
      <w:r>
        <w:t xml:space="preserve">I </w:t>
      </w:r>
      <w:proofErr w:type="spellStart"/>
      <w:r>
        <w:t>Fällesjön</w:t>
      </w:r>
      <w:proofErr w:type="spellEnd"/>
      <w:r>
        <w:t xml:space="preserve"> mellan myren och Gässhult finns rikligt med dvärgnäckros, och på stränderna finns också korallrot och kärrbräken. Fågellivet är rikt i området.</w:t>
      </w:r>
    </w:p>
    <w:p w14:paraId="772F5183" w14:textId="58190ED9" w:rsidR="000C598F" w:rsidRDefault="005C1028" w:rsidP="005C1028">
      <w:r>
        <w:t xml:space="preserve">De fyra fastigheter som omfattas av detta beslut består dels av isälvsavlagringar och sumpskogar mellan </w:t>
      </w:r>
      <w:proofErr w:type="spellStart"/>
      <w:r>
        <w:t>Fällesjön</w:t>
      </w:r>
      <w:proofErr w:type="spellEnd"/>
      <w:r>
        <w:t xml:space="preserve"> och Gässhultsmyren, dels av den öppna våtmarken och dess </w:t>
      </w:r>
      <w:proofErr w:type="spellStart"/>
      <w:r>
        <w:t>kantzon</w:t>
      </w:r>
      <w:proofErr w:type="spellEnd"/>
      <w:r>
        <w:t xml:space="preserve"> mot fastmark centralt i området, dels av Strömmakärret vid områdets inlopp.</w:t>
      </w:r>
    </w:p>
    <w:p w14:paraId="545B6CBA" w14:textId="03F03F8D" w:rsidR="005C1028" w:rsidRDefault="005C1028" w:rsidP="005C1028">
      <w:r w:rsidRPr="007F65D5">
        <w:t>Detta beslut är en del i säkerställandet av</w:t>
      </w:r>
      <w:r w:rsidR="00B736C4">
        <w:t xml:space="preserve"> bevarandet och utvecklandet av</w:t>
      </w:r>
      <w:r w:rsidRPr="007F65D5">
        <w:t xml:space="preserve"> områdets naturvärden. Reservatet planeras att utökas vid en senare tidpunkt.</w:t>
      </w:r>
    </w:p>
    <w:bookmarkEnd w:id="2"/>
    <w:p w14:paraId="2E4CF8A9" w14:textId="77777777" w:rsidR="00835639" w:rsidRPr="00ED2D2C" w:rsidRDefault="00835639" w:rsidP="00835639"/>
    <w:p w14:paraId="270D3383" w14:textId="77777777" w:rsidR="000C598F" w:rsidRDefault="000C598F">
      <w:pPr>
        <w:rPr>
          <w:rFonts w:ascii="Arial" w:eastAsiaTheme="majorEastAsia" w:hAnsi="Arial" w:cstheme="majorBidi"/>
          <w:sz w:val="32"/>
          <w:szCs w:val="32"/>
        </w:rPr>
      </w:pPr>
      <w:r>
        <w:br w:type="page"/>
      </w:r>
    </w:p>
    <w:p w14:paraId="396C83BA" w14:textId="17C621D9" w:rsidR="00C406E5" w:rsidRPr="00ED2D2C" w:rsidRDefault="00C406E5" w:rsidP="00E96E53">
      <w:pPr>
        <w:pStyle w:val="Rubrik1"/>
      </w:pPr>
      <w:bookmarkStart w:id="3" w:name="_Toc123116209"/>
      <w:r w:rsidRPr="00ED2D2C">
        <w:lastRenderedPageBreak/>
        <w:t>Syftet med reservatet</w:t>
      </w:r>
      <w:bookmarkEnd w:id="3"/>
    </w:p>
    <w:p w14:paraId="70BE9243" w14:textId="77777777" w:rsidR="00F23454" w:rsidRPr="000E27BD" w:rsidRDefault="00F23454" w:rsidP="00993E56">
      <w:pPr>
        <w:rPr>
          <w:rFonts w:ascii="Arial" w:hAnsi="Arial" w:cs="Arial"/>
        </w:rPr>
      </w:pPr>
      <w:r>
        <w:t>Syftet med reservatet är att:</w:t>
      </w:r>
    </w:p>
    <w:p w14:paraId="59FDF96B" w14:textId="77777777" w:rsidR="00F23454" w:rsidRDefault="00F23454" w:rsidP="00F23454">
      <w:pPr>
        <w:pStyle w:val="PunktlistaLST"/>
      </w:pPr>
      <w:bookmarkStart w:id="4" w:name="_Hlk114478040"/>
      <w:r>
        <w:t>bevara och återskapa naturvärden som är knutna till myren, dess hydrologi och omgivande fastmark,</w:t>
      </w:r>
    </w:p>
    <w:p w14:paraId="7F56590E" w14:textId="77777777" w:rsidR="00F23454" w:rsidRPr="002A2A5B" w:rsidRDefault="00F23454" w:rsidP="00F23454">
      <w:pPr>
        <w:pStyle w:val="PunktlistaLST"/>
      </w:pPr>
      <w:r w:rsidRPr="002A2A5B">
        <w:t>områdets skogar ska bevaras som, eller vid behov restaureras till, naturskogar med gamla träd och en varierad och flerskiktad struktur med god förekomst av död ved i olika nedbrytningsstadier,</w:t>
      </w:r>
    </w:p>
    <w:bookmarkEnd w:id="4"/>
    <w:p w14:paraId="2EA37076" w14:textId="77777777" w:rsidR="00F23454" w:rsidRPr="00B041CE" w:rsidRDefault="00F23454" w:rsidP="00F23454">
      <w:pPr>
        <w:pStyle w:val="PunktlistaLST"/>
      </w:pPr>
      <w:r w:rsidRPr="00B041CE">
        <w:t>det rörliga friluftslivet ska ges möjlighet till naturupplevelser under förutsättning att det inte påverkar naturvärdena negativt.</w:t>
      </w:r>
    </w:p>
    <w:p w14:paraId="4F1E3ACE" w14:textId="77777777" w:rsidR="00F23454" w:rsidRDefault="00F23454" w:rsidP="00F23454">
      <w:pPr>
        <w:spacing w:after="240" w:line="300" w:lineRule="atLeast"/>
      </w:pPr>
      <w:r>
        <w:t>Syftet ska uppnås genom att:</w:t>
      </w:r>
    </w:p>
    <w:p w14:paraId="55C2C5CE" w14:textId="77777777" w:rsidR="00F23454" w:rsidRPr="004B50A1" w:rsidRDefault="00F23454" w:rsidP="00F23454">
      <w:pPr>
        <w:pStyle w:val="PunktlistaLST"/>
      </w:pPr>
      <w:bookmarkStart w:id="5" w:name="_Hlk114478060"/>
      <w:r w:rsidRPr="004B50A1">
        <w:t xml:space="preserve">områdets skyddsvärda naturmiljöer bevaras genom föreskrifter som </w:t>
      </w:r>
      <w:r>
        <w:t>reglerar</w:t>
      </w:r>
      <w:r w:rsidRPr="004B50A1">
        <w:t xml:space="preserve"> skogsbruk</w:t>
      </w:r>
      <w:r>
        <w:t>, markavvattning</w:t>
      </w:r>
      <w:r w:rsidRPr="004B50A1">
        <w:t xml:space="preserve"> och olika typer av exploatering</w:t>
      </w:r>
      <w:r>
        <w:t>,</w:t>
      </w:r>
    </w:p>
    <w:p w14:paraId="2C2B48ED" w14:textId="77777777" w:rsidR="00F23454" w:rsidRDefault="00F23454" w:rsidP="00F23454">
      <w:pPr>
        <w:pStyle w:val="PunktlistaLST"/>
      </w:pPr>
      <w:r>
        <w:t>den naturliga hydrologin bevaras och restaureras vid behov,</w:t>
      </w:r>
    </w:p>
    <w:p w14:paraId="139984D1" w14:textId="7928E492" w:rsidR="00F23454" w:rsidRDefault="00F23454" w:rsidP="00F23454">
      <w:pPr>
        <w:pStyle w:val="PunktlistaLST"/>
      </w:pPr>
      <w:bookmarkStart w:id="6" w:name="_Hlk535233156"/>
      <w:bookmarkEnd w:id="5"/>
      <w:r>
        <w:t>områdets skogar vårdas och utvecklas mot äldre skogar rika på lövträd och tall där gran begränsas</w:t>
      </w:r>
      <w:bookmarkEnd w:id="6"/>
      <w:r>
        <w:t xml:space="preserve"> och </w:t>
      </w:r>
      <w:r w:rsidRPr="005B1280">
        <w:t>livsmiljöer kan nyskapas för att gynna skyddsvärda växter och djur</w:t>
      </w:r>
      <w:r w:rsidR="005C1028">
        <w:t>,</w:t>
      </w:r>
    </w:p>
    <w:p w14:paraId="0388FBCE" w14:textId="77777777" w:rsidR="00F23454" w:rsidRDefault="00F23454" w:rsidP="00F23454">
      <w:pPr>
        <w:pStyle w:val="PunktlistaLST"/>
      </w:pPr>
      <w:r>
        <w:t>slåtter eller bete återupptas i de delar som har hävdgynnade växtsamhällen,</w:t>
      </w:r>
    </w:p>
    <w:p w14:paraId="3930B1F4" w14:textId="77777777" w:rsidR="00F23454" w:rsidRDefault="00F23454" w:rsidP="00F23454">
      <w:pPr>
        <w:pStyle w:val="PunktlistaLST"/>
      </w:pPr>
      <w:bookmarkStart w:id="7" w:name="_Hlk522796198"/>
      <w:r>
        <w:t xml:space="preserve">lämpliga åtgärder för att främja upplevelsevärdena vidtas. </w:t>
      </w:r>
      <w:bookmarkEnd w:id="7"/>
    </w:p>
    <w:p w14:paraId="236A63E4" w14:textId="094D4992" w:rsidR="003F5FEF" w:rsidRDefault="00E96E53" w:rsidP="00CB7BBF">
      <w:pPr>
        <w:pStyle w:val="Rubrik1"/>
      </w:pPr>
      <w:bookmarkStart w:id="8" w:name="_Toc123116210"/>
      <w:r>
        <w:t>Administrativa data</w:t>
      </w:r>
      <w:bookmarkEnd w:id="8"/>
    </w:p>
    <w:p w14:paraId="76C262F5" w14:textId="3645DFC1" w:rsidR="003067AA" w:rsidRPr="00ED2D2C" w:rsidRDefault="003067AA" w:rsidP="003067AA">
      <w:pPr>
        <w:pStyle w:val="Tabellrubrik"/>
      </w:pPr>
      <w:r w:rsidRPr="00ED2D2C">
        <w:t>Tab</w:t>
      </w:r>
      <w:r w:rsidR="004C76ED">
        <w:t>el</w:t>
      </w:r>
      <w:r w:rsidRPr="00ED2D2C">
        <w:t xml:space="preserve">l </w:t>
      </w:r>
      <w:fldSimple w:instr=" SEQ Table \* ARABIC ">
        <w:r w:rsidR="003E327A">
          <w:rPr>
            <w:noProof/>
          </w:rPr>
          <w:t>1</w:t>
        </w:r>
      </w:fldSimple>
      <w:r w:rsidRPr="00ED2D2C">
        <w:t>. Administrativa data</w:t>
      </w:r>
    </w:p>
    <w:tbl>
      <w:tblPr>
        <w:tblStyle w:val="Tabellrutnt"/>
        <w:tblW w:w="7088" w:type="dxa"/>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Caption w:val="Nnnnnnn"/>
        <w:tblDescription w:val="Vvvvvvv"/>
      </w:tblPr>
      <w:tblGrid>
        <w:gridCol w:w="3288"/>
        <w:gridCol w:w="3800"/>
      </w:tblGrid>
      <w:tr w:rsidR="00F23454" w:rsidRPr="00E25E0E" w14:paraId="7CBDB4AD" w14:textId="77777777" w:rsidTr="00206DF3">
        <w:trPr>
          <w:trHeight w:val="199"/>
        </w:trPr>
        <w:tc>
          <w:tcPr>
            <w:tcW w:w="3288" w:type="dxa"/>
          </w:tcPr>
          <w:p w14:paraId="64DF5E81" w14:textId="77777777" w:rsidR="00F23454" w:rsidRPr="00E25E0E" w:rsidRDefault="00F23454" w:rsidP="00206DF3">
            <w:pPr>
              <w:pStyle w:val="TabelltextLST"/>
              <w:rPr>
                <w:rFonts w:cs="Arial"/>
              </w:rPr>
            </w:pPr>
            <w:bookmarkStart w:id="9" w:name="_Hlk114479060"/>
            <w:proofErr w:type="spellStart"/>
            <w:r w:rsidRPr="00E25E0E">
              <w:rPr>
                <w:rFonts w:cs="Arial"/>
              </w:rPr>
              <w:t>Naturreservatets</w:t>
            </w:r>
            <w:proofErr w:type="spellEnd"/>
            <w:r w:rsidRPr="00E25E0E">
              <w:rPr>
                <w:rFonts w:cs="Arial"/>
              </w:rPr>
              <w:t xml:space="preserve"> </w:t>
            </w:r>
            <w:proofErr w:type="spellStart"/>
            <w:r w:rsidRPr="00E25E0E">
              <w:rPr>
                <w:rFonts w:cs="Arial"/>
              </w:rPr>
              <w:t>namn</w:t>
            </w:r>
            <w:proofErr w:type="spellEnd"/>
          </w:p>
        </w:tc>
        <w:tc>
          <w:tcPr>
            <w:tcW w:w="3800" w:type="dxa"/>
          </w:tcPr>
          <w:p w14:paraId="683963FC" w14:textId="77777777" w:rsidR="00F23454" w:rsidRPr="00E25E0E" w:rsidRDefault="00F23454" w:rsidP="00206DF3">
            <w:pPr>
              <w:pStyle w:val="TabelltextLST"/>
              <w:rPr>
                <w:rFonts w:cs="Arial"/>
              </w:rPr>
            </w:pPr>
            <w:proofErr w:type="spellStart"/>
            <w:r>
              <w:rPr>
                <w:rFonts w:cs="Arial"/>
              </w:rPr>
              <w:t>Gässhultsmyren</w:t>
            </w:r>
            <w:proofErr w:type="spellEnd"/>
          </w:p>
        </w:tc>
      </w:tr>
      <w:tr w:rsidR="00F23454" w:rsidRPr="00E25E0E" w14:paraId="60E560CC" w14:textId="77777777" w:rsidTr="00206DF3">
        <w:trPr>
          <w:trHeight w:val="199"/>
        </w:trPr>
        <w:tc>
          <w:tcPr>
            <w:tcW w:w="3288" w:type="dxa"/>
          </w:tcPr>
          <w:p w14:paraId="14C953E6" w14:textId="77777777" w:rsidR="00F23454" w:rsidRPr="00E25E0E" w:rsidRDefault="00F23454" w:rsidP="00206DF3">
            <w:pPr>
              <w:pStyle w:val="TabelltextLST"/>
              <w:rPr>
                <w:rFonts w:cs="Arial"/>
              </w:rPr>
            </w:pPr>
            <w:r w:rsidRPr="00E25E0E">
              <w:rPr>
                <w:rFonts w:cs="Arial"/>
              </w:rPr>
              <w:t>NVR-id</w:t>
            </w:r>
          </w:p>
        </w:tc>
        <w:tc>
          <w:tcPr>
            <w:tcW w:w="3800" w:type="dxa"/>
          </w:tcPr>
          <w:p w14:paraId="0AA46C8F" w14:textId="77777777" w:rsidR="00F23454" w:rsidRPr="00E25E0E" w:rsidRDefault="00F23454" w:rsidP="00206DF3">
            <w:pPr>
              <w:pStyle w:val="TabelltextLST"/>
              <w:rPr>
                <w:rFonts w:cs="Arial"/>
              </w:rPr>
            </w:pPr>
            <w:r>
              <w:rPr>
                <w:rFonts w:cs="Arial"/>
              </w:rPr>
              <w:t>2054302</w:t>
            </w:r>
          </w:p>
        </w:tc>
      </w:tr>
      <w:tr w:rsidR="00F23454" w:rsidRPr="00E25E0E" w14:paraId="1CE64FDB" w14:textId="77777777" w:rsidTr="00206DF3">
        <w:trPr>
          <w:trHeight w:val="199"/>
        </w:trPr>
        <w:tc>
          <w:tcPr>
            <w:tcW w:w="3288" w:type="dxa"/>
          </w:tcPr>
          <w:p w14:paraId="5ABF4A73" w14:textId="77777777" w:rsidR="00F23454" w:rsidRPr="00E25E0E" w:rsidRDefault="00F23454" w:rsidP="00206DF3">
            <w:pPr>
              <w:pStyle w:val="TabelltextLST"/>
              <w:rPr>
                <w:rFonts w:cs="Arial"/>
              </w:rPr>
            </w:pPr>
            <w:r w:rsidRPr="00E25E0E">
              <w:rPr>
                <w:rFonts w:cs="Arial"/>
              </w:rPr>
              <w:t>Län</w:t>
            </w:r>
          </w:p>
        </w:tc>
        <w:tc>
          <w:tcPr>
            <w:tcW w:w="3800" w:type="dxa"/>
          </w:tcPr>
          <w:p w14:paraId="7797FD88" w14:textId="77777777" w:rsidR="00F23454" w:rsidRPr="00E25E0E" w:rsidRDefault="00F23454" w:rsidP="00206DF3">
            <w:pPr>
              <w:pStyle w:val="TabelltextLST"/>
              <w:rPr>
                <w:rFonts w:cs="Arial"/>
              </w:rPr>
            </w:pPr>
            <w:proofErr w:type="spellStart"/>
            <w:r>
              <w:rPr>
                <w:rFonts w:cs="Arial"/>
              </w:rPr>
              <w:t>Kronoberg</w:t>
            </w:r>
            <w:proofErr w:type="spellEnd"/>
          </w:p>
        </w:tc>
      </w:tr>
      <w:tr w:rsidR="00F23454" w:rsidRPr="00E25E0E" w14:paraId="74AEE8BA" w14:textId="77777777" w:rsidTr="00206DF3">
        <w:trPr>
          <w:trHeight w:val="199"/>
        </w:trPr>
        <w:tc>
          <w:tcPr>
            <w:tcW w:w="3288" w:type="dxa"/>
          </w:tcPr>
          <w:p w14:paraId="4A924B5E" w14:textId="77777777" w:rsidR="00F23454" w:rsidRPr="00E25E0E" w:rsidRDefault="00F23454" w:rsidP="00206DF3">
            <w:pPr>
              <w:pStyle w:val="TabelltextLST"/>
              <w:rPr>
                <w:rFonts w:cs="Arial"/>
              </w:rPr>
            </w:pPr>
            <w:r w:rsidRPr="00E25E0E">
              <w:rPr>
                <w:rFonts w:cs="Arial"/>
              </w:rPr>
              <w:t>Kommun</w:t>
            </w:r>
          </w:p>
        </w:tc>
        <w:tc>
          <w:tcPr>
            <w:tcW w:w="3800" w:type="dxa"/>
          </w:tcPr>
          <w:p w14:paraId="69622193" w14:textId="77777777" w:rsidR="00F23454" w:rsidRPr="00E25E0E" w:rsidRDefault="00F23454" w:rsidP="00206DF3">
            <w:pPr>
              <w:pStyle w:val="TabelltextLST"/>
              <w:rPr>
                <w:rFonts w:cs="Arial"/>
              </w:rPr>
            </w:pPr>
            <w:proofErr w:type="spellStart"/>
            <w:r>
              <w:rPr>
                <w:rFonts w:cs="Arial"/>
              </w:rPr>
              <w:t>Ljungby</w:t>
            </w:r>
            <w:proofErr w:type="spellEnd"/>
          </w:p>
        </w:tc>
      </w:tr>
      <w:tr w:rsidR="00F23454" w:rsidRPr="00E25E0E" w14:paraId="1E139F04" w14:textId="77777777" w:rsidTr="00206DF3">
        <w:trPr>
          <w:trHeight w:val="199"/>
        </w:trPr>
        <w:tc>
          <w:tcPr>
            <w:tcW w:w="3288" w:type="dxa"/>
          </w:tcPr>
          <w:p w14:paraId="75233016" w14:textId="77777777" w:rsidR="00F23454" w:rsidRPr="00E25E0E" w:rsidRDefault="00F23454" w:rsidP="00206DF3">
            <w:pPr>
              <w:pStyle w:val="TabelltextLST"/>
              <w:rPr>
                <w:rFonts w:cs="Arial"/>
              </w:rPr>
            </w:pPr>
            <w:r w:rsidRPr="00E25E0E">
              <w:rPr>
                <w:rFonts w:cs="Arial"/>
              </w:rPr>
              <w:t>Natura 2000-område</w:t>
            </w:r>
          </w:p>
        </w:tc>
        <w:tc>
          <w:tcPr>
            <w:tcW w:w="3800" w:type="dxa"/>
          </w:tcPr>
          <w:p w14:paraId="61F8BA65" w14:textId="77777777" w:rsidR="00F23454" w:rsidRPr="00F23454" w:rsidRDefault="00F23454" w:rsidP="00206DF3">
            <w:pPr>
              <w:pStyle w:val="TabelltextLST"/>
              <w:rPr>
                <w:rFonts w:cs="Arial"/>
                <w:lang w:val="sv-SE"/>
              </w:rPr>
            </w:pPr>
            <w:r w:rsidRPr="00F23454">
              <w:rPr>
                <w:rFonts w:cs="Arial"/>
                <w:lang w:val="sv-SE"/>
              </w:rPr>
              <w:t>Området ingår inte i nätverket men kan komma att föreslås i framtiden</w:t>
            </w:r>
          </w:p>
        </w:tc>
      </w:tr>
      <w:tr w:rsidR="00F23454" w:rsidRPr="00E25E0E" w14:paraId="639630F0" w14:textId="77777777" w:rsidTr="00206DF3">
        <w:trPr>
          <w:trHeight w:val="199"/>
        </w:trPr>
        <w:tc>
          <w:tcPr>
            <w:tcW w:w="3288" w:type="dxa"/>
          </w:tcPr>
          <w:p w14:paraId="71C82CA0" w14:textId="77777777" w:rsidR="00F23454" w:rsidRPr="00E25E0E" w:rsidRDefault="00F23454" w:rsidP="00206DF3">
            <w:pPr>
              <w:pStyle w:val="TabelltextLST"/>
              <w:rPr>
                <w:rFonts w:cs="Arial"/>
              </w:rPr>
            </w:pPr>
            <w:proofErr w:type="spellStart"/>
            <w:r w:rsidRPr="00E25E0E">
              <w:rPr>
                <w:rFonts w:cs="Arial"/>
              </w:rPr>
              <w:t>Socken</w:t>
            </w:r>
            <w:proofErr w:type="spellEnd"/>
          </w:p>
        </w:tc>
        <w:tc>
          <w:tcPr>
            <w:tcW w:w="3800" w:type="dxa"/>
          </w:tcPr>
          <w:p w14:paraId="2764DD9A" w14:textId="77777777" w:rsidR="00F23454" w:rsidRPr="00E25E0E" w:rsidRDefault="00F23454" w:rsidP="00206DF3">
            <w:pPr>
              <w:pStyle w:val="TabelltextLST"/>
              <w:rPr>
                <w:rFonts w:cs="Arial"/>
              </w:rPr>
            </w:pPr>
            <w:proofErr w:type="spellStart"/>
            <w:r>
              <w:rPr>
                <w:rFonts w:cs="Arial"/>
              </w:rPr>
              <w:t>Berga</w:t>
            </w:r>
            <w:proofErr w:type="spellEnd"/>
          </w:p>
        </w:tc>
      </w:tr>
      <w:tr w:rsidR="00F23454" w:rsidRPr="00E25E0E" w14:paraId="3553E5B6" w14:textId="77777777" w:rsidTr="00206DF3">
        <w:trPr>
          <w:trHeight w:val="199"/>
        </w:trPr>
        <w:tc>
          <w:tcPr>
            <w:tcW w:w="3288" w:type="dxa"/>
          </w:tcPr>
          <w:p w14:paraId="13E058C8" w14:textId="77777777" w:rsidR="00F23454" w:rsidRPr="00E25E0E" w:rsidRDefault="00F23454" w:rsidP="00206DF3">
            <w:pPr>
              <w:pStyle w:val="TabelltextLST"/>
              <w:rPr>
                <w:rFonts w:cs="Arial"/>
              </w:rPr>
            </w:pPr>
            <w:proofErr w:type="spellStart"/>
            <w:r w:rsidRPr="00E25E0E">
              <w:rPr>
                <w:rFonts w:cs="Arial"/>
              </w:rPr>
              <w:t>Lägesbeskrivning</w:t>
            </w:r>
            <w:proofErr w:type="spellEnd"/>
          </w:p>
        </w:tc>
        <w:tc>
          <w:tcPr>
            <w:tcW w:w="3800" w:type="dxa"/>
          </w:tcPr>
          <w:p w14:paraId="20BAB239" w14:textId="77777777" w:rsidR="00F23454" w:rsidRPr="00F23454" w:rsidRDefault="00F23454" w:rsidP="00206DF3">
            <w:pPr>
              <w:pStyle w:val="TabelltextLST"/>
              <w:rPr>
                <w:rFonts w:cs="Arial"/>
                <w:lang w:val="sv-SE"/>
              </w:rPr>
            </w:pPr>
            <w:r w:rsidRPr="00F23454">
              <w:rPr>
                <w:rFonts w:cs="Arial"/>
                <w:lang w:val="sv-SE"/>
              </w:rPr>
              <w:t>Gässhultsmyren ligger 13 km norr om Ryssby</w:t>
            </w:r>
          </w:p>
        </w:tc>
      </w:tr>
      <w:tr w:rsidR="00F23454" w:rsidRPr="00E25E0E" w14:paraId="141C25D4" w14:textId="77777777" w:rsidTr="00206DF3">
        <w:trPr>
          <w:trHeight w:val="405"/>
        </w:trPr>
        <w:tc>
          <w:tcPr>
            <w:tcW w:w="3288" w:type="dxa"/>
          </w:tcPr>
          <w:p w14:paraId="6EA04903" w14:textId="77777777" w:rsidR="00F23454" w:rsidRPr="00E25E0E" w:rsidRDefault="00F23454" w:rsidP="00206DF3">
            <w:pPr>
              <w:pStyle w:val="TabelltextLST"/>
              <w:rPr>
                <w:rFonts w:cs="Arial"/>
              </w:rPr>
            </w:pPr>
            <w:proofErr w:type="spellStart"/>
            <w:r w:rsidRPr="00E25E0E">
              <w:rPr>
                <w:rFonts w:cs="Arial"/>
              </w:rPr>
              <w:t>Centrumkoordinate</w:t>
            </w:r>
            <w:r>
              <w:rPr>
                <w:rFonts w:cs="Arial"/>
              </w:rPr>
              <w:t>r</w:t>
            </w:r>
            <w:proofErr w:type="spellEnd"/>
          </w:p>
        </w:tc>
        <w:tc>
          <w:tcPr>
            <w:tcW w:w="3800" w:type="dxa"/>
          </w:tcPr>
          <w:p w14:paraId="161DE663" w14:textId="77777777" w:rsidR="00F23454" w:rsidRPr="00E25E0E" w:rsidRDefault="00F23454" w:rsidP="00206DF3">
            <w:pPr>
              <w:pStyle w:val="TabelltextLST"/>
              <w:rPr>
                <w:rFonts w:cs="Arial"/>
              </w:rPr>
            </w:pPr>
            <w:r w:rsidRPr="00385295">
              <w:rPr>
                <w:rFonts w:cs="Arial"/>
              </w:rPr>
              <w:t>X: 4</w:t>
            </w:r>
            <w:r>
              <w:rPr>
                <w:rFonts w:cs="Arial"/>
              </w:rPr>
              <w:t>48129</w:t>
            </w:r>
            <w:r w:rsidRPr="00385295">
              <w:rPr>
                <w:rFonts w:cs="Arial"/>
              </w:rPr>
              <w:t xml:space="preserve">, Y: </w:t>
            </w:r>
            <w:r>
              <w:rPr>
                <w:rFonts w:cs="Arial"/>
              </w:rPr>
              <w:t>6315085</w:t>
            </w:r>
          </w:p>
        </w:tc>
      </w:tr>
      <w:tr w:rsidR="00F23454" w:rsidRPr="00E25E0E" w14:paraId="44691FBD" w14:textId="77777777" w:rsidTr="00206DF3">
        <w:trPr>
          <w:trHeight w:val="199"/>
        </w:trPr>
        <w:tc>
          <w:tcPr>
            <w:tcW w:w="3288" w:type="dxa"/>
          </w:tcPr>
          <w:p w14:paraId="16E402E5" w14:textId="77777777" w:rsidR="00F23454" w:rsidRPr="00E25E0E" w:rsidRDefault="00F23454" w:rsidP="00206DF3">
            <w:pPr>
              <w:pStyle w:val="TabelltextLST"/>
              <w:rPr>
                <w:rFonts w:cs="Arial"/>
              </w:rPr>
            </w:pPr>
            <w:proofErr w:type="spellStart"/>
            <w:r w:rsidRPr="00E25E0E">
              <w:rPr>
                <w:rFonts w:cs="Arial"/>
              </w:rPr>
              <w:t>Naturgeografisk</w:t>
            </w:r>
            <w:proofErr w:type="spellEnd"/>
            <w:r w:rsidRPr="00E25E0E">
              <w:rPr>
                <w:rFonts w:cs="Arial"/>
              </w:rPr>
              <w:t xml:space="preserve"> region</w:t>
            </w:r>
          </w:p>
        </w:tc>
        <w:tc>
          <w:tcPr>
            <w:tcW w:w="3800" w:type="dxa"/>
          </w:tcPr>
          <w:p w14:paraId="444FCC9B" w14:textId="77777777" w:rsidR="00F23454" w:rsidRPr="00E25E0E" w:rsidRDefault="00F23454" w:rsidP="00206DF3">
            <w:pPr>
              <w:pStyle w:val="TabelltextLST"/>
              <w:rPr>
                <w:rFonts w:cs="Arial"/>
              </w:rPr>
            </w:pPr>
            <w:r>
              <w:rPr>
                <w:rFonts w:cs="Arial"/>
              </w:rPr>
              <w:t xml:space="preserve">11 </w:t>
            </w:r>
            <w:proofErr w:type="spellStart"/>
            <w:r>
              <w:rPr>
                <w:rFonts w:cs="Arial"/>
              </w:rPr>
              <w:t>Sydsvenska</w:t>
            </w:r>
            <w:proofErr w:type="spellEnd"/>
            <w:r>
              <w:rPr>
                <w:rFonts w:cs="Arial"/>
              </w:rPr>
              <w:t xml:space="preserve"> </w:t>
            </w:r>
            <w:proofErr w:type="spellStart"/>
            <w:r>
              <w:rPr>
                <w:rFonts w:cs="Arial"/>
              </w:rPr>
              <w:t>höglandets</w:t>
            </w:r>
            <w:proofErr w:type="spellEnd"/>
            <w:r>
              <w:rPr>
                <w:rFonts w:cs="Arial"/>
              </w:rPr>
              <w:t xml:space="preserve"> </w:t>
            </w:r>
            <w:proofErr w:type="spellStart"/>
            <w:r>
              <w:rPr>
                <w:rFonts w:cs="Arial"/>
              </w:rPr>
              <w:t>västdel</w:t>
            </w:r>
            <w:proofErr w:type="spellEnd"/>
          </w:p>
        </w:tc>
      </w:tr>
      <w:tr w:rsidR="00F23454" w:rsidRPr="00E25E0E" w14:paraId="7EE23FEF" w14:textId="77777777" w:rsidTr="00206DF3">
        <w:trPr>
          <w:trHeight w:val="199"/>
        </w:trPr>
        <w:tc>
          <w:tcPr>
            <w:tcW w:w="3288" w:type="dxa"/>
          </w:tcPr>
          <w:p w14:paraId="0FF36FCD" w14:textId="77777777" w:rsidR="00F23454" w:rsidRPr="00E25E0E" w:rsidRDefault="00F23454" w:rsidP="00206DF3">
            <w:pPr>
              <w:pStyle w:val="TabelltextLST"/>
              <w:rPr>
                <w:rFonts w:cs="Arial"/>
              </w:rPr>
            </w:pPr>
            <w:proofErr w:type="spellStart"/>
            <w:r w:rsidRPr="00E25E0E">
              <w:rPr>
                <w:rFonts w:cs="Arial"/>
              </w:rPr>
              <w:t>Huvudsaklig</w:t>
            </w:r>
            <w:proofErr w:type="spellEnd"/>
            <w:r w:rsidRPr="00E25E0E">
              <w:rPr>
                <w:rFonts w:cs="Arial"/>
              </w:rPr>
              <w:t xml:space="preserve"> </w:t>
            </w:r>
            <w:proofErr w:type="spellStart"/>
            <w:r w:rsidRPr="00E25E0E">
              <w:rPr>
                <w:rFonts w:cs="Arial"/>
              </w:rPr>
              <w:t>objektkategori</w:t>
            </w:r>
            <w:proofErr w:type="spellEnd"/>
          </w:p>
        </w:tc>
        <w:tc>
          <w:tcPr>
            <w:tcW w:w="3800" w:type="dxa"/>
          </w:tcPr>
          <w:p w14:paraId="0914D2A9" w14:textId="77777777" w:rsidR="00F23454" w:rsidRPr="00E25E0E" w:rsidRDefault="00F23454" w:rsidP="00206DF3">
            <w:pPr>
              <w:pStyle w:val="TabelltextLST"/>
              <w:rPr>
                <w:rFonts w:cs="Arial"/>
              </w:rPr>
            </w:pPr>
            <w:r>
              <w:rPr>
                <w:rFonts w:cs="Arial"/>
              </w:rPr>
              <w:t xml:space="preserve">M, </w:t>
            </w:r>
            <w:proofErr w:type="spellStart"/>
            <w:r>
              <w:rPr>
                <w:rFonts w:cs="Arial"/>
              </w:rPr>
              <w:t>Myr</w:t>
            </w:r>
            <w:proofErr w:type="spellEnd"/>
          </w:p>
        </w:tc>
      </w:tr>
      <w:tr w:rsidR="00F23454" w:rsidRPr="00E25E0E" w14:paraId="52353A21" w14:textId="77777777" w:rsidTr="00206DF3">
        <w:trPr>
          <w:trHeight w:val="199"/>
        </w:trPr>
        <w:tc>
          <w:tcPr>
            <w:tcW w:w="3288" w:type="dxa"/>
          </w:tcPr>
          <w:p w14:paraId="48BBA9E9" w14:textId="77777777" w:rsidR="00F23454" w:rsidRPr="00E25E0E" w:rsidRDefault="00F23454" w:rsidP="00206DF3">
            <w:pPr>
              <w:pStyle w:val="TabelltextLST"/>
              <w:rPr>
                <w:rFonts w:cs="Arial"/>
              </w:rPr>
            </w:pPr>
            <w:r w:rsidRPr="00E25E0E">
              <w:rPr>
                <w:rFonts w:cs="Arial"/>
              </w:rPr>
              <w:t>IUCN-</w:t>
            </w:r>
            <w:proofErr w:type="spellStart"/>
            <w:r w:rsidRPr="00E25E0E">
              <w:rPr>
                <w:rFonts w:cs="Arial"/>
              </w:rPr>
              <w:t>kategori</w:t>
            </w:r>
            <w:proofErr w:type="spellEnd"/>
          </w:p>
        </w:tc>
        <w:tc>
          <w:tcPr>
            <w:tcW w:w="3800" w:type="dxa"/>
          </w:tcPr>
          <w:p w14:paraId="627233AC" w14:textId="77777777" w:rsidR="00F23454" w:rsidRPr="00F23454" w:rsidRDefault="00F23454" w:rsidP="00206DF3">
            <w:pPr>
              <w:pStyle w:val="TabelltextLST"/>
              <w:rPr>
                <w:rFonts w:cs="Arial"/>
                <w:lang w:val="sv-SE"/>
              </w:rPr>
            </w:pPr>
            <w:r w:rsidRPr="00F23454">
              <w:rPr>
                <w:rFonts w:cs="Arial"/>
                <w:lang w:val="sv-SE"/>
              </w:rPr>
              <w:t>0, Områden som ej kan klassificeras enligt IUCN:s system.</w:t>
            </w:r>
          </w:p>
        </w:tc>
      </w:tr>
      <w:tr w:rsidR="00F23454" w:rsidRPr="00E25E0E" w14:paraId="226EC1BC" w14:textId="77777777" w:rsidTr="00206DF3">
        <w:trPr>
          <w:trHeight w:val="199"/>
        </w:trPr>
        <w:tc>
          <w:tcPr>
            <w:tcW w:w="3288" w:type="dxa"/>
          </w:tcPr>
          <w:p w14:paraId="5F03EC5D" w14:textId="77777777" w:rsidR="00F23454" w:rsidRPr="00E25E0E" w:rsidRDefault="00F23454" w:rsidP="00206DF3">
            <w:pPr>
              <w:pStyle w:val="TabelltextLST"/>
              <w:rPr>
                <w:rFonts w:cs="Arial"/>
              </w:rPr>
            </w:pPr>
            <w:proofErr w:type="spellStart"/>
            <w:r w:rsidRPr="00E25E0E">
              <w:rPr>
                <w:rFonts w:cs="Arial"/>
              </w:rPr>
              <w:t>Fastigheter</w:t>
            </w:r>
            <w:proofErr w:type="spellEnd"/>
            <w:r w:rsidRPr="00E25E0E">
              <w:rPr>
                <w:rFonts w:cs="Arial"/>
              </w:rPr>
              <w:t xml:space="preserve"> och </w:t>
            </w:r>
            <w:proofErr w:type="spellStart"/>
            <w:r w:rsidRPr="00E25E0E">
              <w:rPr>
                <w:rFonts w:cs="Arial"/>
              </w:rPr>
              <w:t>ägarkategori</w:t>
            </w:r>
            <w:proofErr w:type="spellEnd"/>
          </w:p>
        </w:tc>
        <w:tc>
          <w:tcPr>
            <w:tcW w:w="3800" w:type="dxa"/>
          </w:tcPr>
          <w:p w14:paraId="348F8699" w14:textId="77777777" w:rsidR="00F23454" w:rsidRPr="00F23454" w:rsidRDefault="00F23454" w:rsidP="00206DF3">
            <w:pPr>
              <w:pStyle w:val="TabelltextLST"/>
              <w:rPr>
                <w:rFonts w:cs="Arial"/>
                <w:lang w:val="sv-SE"/>
              </w:rPr>
            </w:pPr>
            <w:r w:rsidRPr="00F23454">
              <w:rPr>
                <w:rFonts w:cs="Arial"/>
                <w:lang w:val="sv-SE"/>
              </w:rPr>
              <w:t>Gässhult 1:18       Naturvårdsverket</w:t>
            </w:r>
          </w:p>
          <w:p w14:paraId="012B7B1F" w14:textId="77777777" w:rsidR="00F23454" w:rsidRPr="00F23454" w:rsidRDefault="00F23454" w:rsidP="00206DF3">
            <w:pPr>
              <w:pStyle w:val="TabelltextLST"/>
              <w:rPr>
                <w:rFonts w:cs="Arial"/>
                <w:lang w:val="sv-SE"/>
              </w:rPr>
            </w:pPr>
            <w:r w:rsidRPr="00F23454">
              <w:rPr>
                <w:rFonts w:cs="Arial"/>
                <w:lang w:val="sv-SE"/>
              </w:rPr>
              <w:t>Hörda 4:9             Naturvårdsverket</w:t>
            </w:r>
          </w:p>
          <w:p w14:paraId="7C1EF813" w14:textId="77777777" w:rsidR="00F23454" w:rsidRPr="00F23454" w:rsidRDefault="00F23454" w:rsidP="00206DF3">
            <w:pPr>
              <w:pStyle w:val="TabelltextLST"/>
              <w:rPr>
                <w:rFonts w:cs="Arial"/>
                <w:lang w:val="sv-SE"/>
              </w:rPr>
            </w:pPr>
            <w:proofErr w:type="spellStart"/>
            <w:r w:rsidRPr="00F23454">
              <w:rPr>
                <w:rFonts w:cs="Arial"/>
                <w:lang w:val="sv-SE"/>
              </w:rPr>
              <w:t>Bökeliden</w:t>
            </w:r>
            <w:proofErr w:type="spellEnd"/>
            <w:r w:rsidRPr="00F23454">
              <w:rPr>
                <w:rFonts w:cs="Arial"/>
                <w:lang w:val="sv-SE"/>
              </w:rPr>
              <w:t xml:space="preserve"> 1:5       Privat</w:t>
            </w:r>
          </w:p>
          <w:p w14:paraId="4B1FEA5D" w14:textId="77777777" w:rsidR="00F23454" w:rsidRPr="00E25E0E" w:rsidRDefault="00F23454" w:rsidP="00206DF3">
            <w:pPr>
              <w:pStyle w:val="TabelltextLST"/>
              <w:rPr>
                <w:rFonts w:cs="Arial"/>
              </w:rPr>
            </w:pPr>
            <w:proofErr w:type="spellStart"/>
            <w:r>
              <w:rPr>
                <w:rFonts w:cs="Arial"/>
              </w:rPr>
              <w:t>Hörda</w:t>
            </w:r>
            <w:proofErr w:type="spellEnd"/>
            <w:r>
              <w:rPr>
                <w:rFonts w:cs="Arial"/>
              </w:rPr>
              <w:t xml:space="preserve"> 9:8             Privat</w:t>
            </w:r>
          </w:p>
        </w:tc>
      </w:tr>
      <w:tr w:rsidR="00F23454" w:rsidRPr="00E25E0E" w14:paraId="32F2DAF6" w14:textId="77777777" w:rsidTr="00206DF3">
        <w:trPr>
          <w:trHeight w:val="199"/>
        </w:trPr>
        <w:tc>
          <w:tcPr>
            <w:tcW w:w="3288" w:type="dxa"/>
          </w:tcPr>
          <w:p w14:paraId="0E0B1BDF" w14:textId="77777777" w:rsidR="00F23454" w:rsidRPr="00E25E0E" w:rsidRDefault="00F23454" w:rsidP="00206DF3">
            <w:pPr>
              <w:pStyle w:val="TabelltextLST"/>
              <w:rPr>
                <w:rFonts w:cs="Arial"/>
              </w:rPr>
            </w:pPr>
            <w:proofErr w:type="spellStart"/>
            <w:r w:rsidRPr="00E25E0E">
              <w:rPr>
                <w:rFonts w:cs="Arial"/>
              </w:rPr>
              <w:t>Servitut</w:t>
            </w:r>
            <w:proofErr w:type="spellEnd"/>
            <w:r w:rsidRPr="00E25E0E">
              <w:rPr>
                <w:rFonts w:cs="Arial"/>
              </w:rPr>
              <w:t>/</w:t>
            </w:r>
            <w:proofErr w:type="spellStart"/>
            <w:r w:rsidRPr="00E25E0E">
              <w:rPr>
                <w:rFonts w:cs="Arial"/>
              </w:rPr>
              <w:t>rättigheter</w:t>
            </w:r>
            <w:proofErr w:type="spellEnd"/>
            <w:r w:rsidRPr="00E25E0E">
              <w:rPr>
                <w:rFonts w:cs="Arial"/>
              </w:rPr>
              <w:t>/</w:t>
            </w:r>
            <w:r w:rsidRPr="00E25E0E">
              <w:rPr>
                <w:rFonts w:cs="Arial"/>
              </w:rPr>
              <w:br/>
            </w:r>
            <w:proofErr w:type="spellStart"/>
            <w:r w:rsidRPr="00E25E0E">
              <w:rPr>
                <w:rFonts w:cs="Arial"/>
              </w:rPr>
              <w:t>samfälligheter</w:t>
            </w:r>
            <w:proofErr w:type="spellEnd"/>
          </w:p>
        </w:tc>
        <w:tc>
          <w:tcPr>
            <w:tcW w:w="3800" w:type="dxa"/>
          </w:tcPr>
          <w:p w14:paraId="5B38F3EE" w14:textId="77777777" w:rsidR="00F23454" w:rsidRPr="00F23454" w:rsidRDefault="00F23454" w:rsidP="00206DF3">
            <w:pPr>
              <w:pStyle w:val="TabelltextLST"/>
              <w:rPr>
                <w:rFonts w:cs="Arial"/>
                <w:lang w:val="sv-SE"/>
              </w:rPr>
            </w:pPr>
            <w:r w:rsidRPr="00F23454">
              <w:rPr>
                <w:rFonts w:cs="Arial"/>
                <w:lang w:val="sv-SE"/>
              </w:rPr>
              <w:t xml:space="preserve">07-BER-22: Samfällt fiske i </w:t>
            </w:r>
            <w:proofErr w:type="spellStart"/>
            <w:r w:rsidRPr="00F23454">
              <w:rPr>
                <w:rFonts w:cs="Arial"/>
                <w:lang w:val="sv-SE"/>
              </w:rPr>
              <w:t>Fällesjön</w:t>
            </w:r>
            <w:proofErr w:type="spellEnd"/>
          </w:p>
        </w:tc>
      </w:tr>
      <w:tr w:rsidR="00F23454" w:rsidRPr="00E25E0E" w14:paraId="6183D67B" w14:textId="77777777" w:rsidTr="00206DF3">
        <w:trPr>
          <w:trHeight w:val="199"/>
        </w:trPr>
        <w:tc>
          <w:tcPr>
            <w:tcW w:w="3288" w:type="dxa"/>
          </w:tcPr>
          <w:p w14:paraId="29C6DF9E" w14:textId="77777777" w:rsidR="00F23454" w:rsidRPr="00E25E0E" w:rsidRDefault="00F23454" w:rsidP="00206DF3">
            <w:pPr>
              <w:pStyle w:val="TabelltextLST"/>
              <w:rPr>
                <w:rFonts w:cs="Arial"/>
              </w:rPr>
            </w:pPr>
            <w:proofErr w:type="spellStart"/>
            <w:r w:rsidRPr="00E25E0E">
              <w:rPr>
                <w:rFonts w:cs="Arial"/>
              </w:rPr>
              <w:t>Sakägare</w:t>
            </w:r>
            <w:proofErr w:type="spellEnd"/>
          </w:p>
        </w:tc>
        <w:tc>
          <w:tcPr>
            <w:tcW w:w="3800" w:type="dxa"/>
          </w:tcPr>
          <w:p w14:paraId="4D7D787B" w14:textId="77777777" w:rsidR="00F23454" w:rsidRPr="00E25E0E" w:rsidRDefault="00F23454" w:rsidP="00206DF3">
            <w:pPr>
              <w:pStyle w:val="TabelltextLST"/>
              <w:rPr>
                <w:rFonts w:cs="Arial"/>
              </w:rPr>
            </w:pPr>
            <w:proofErr w:type="spellStart"/>
            <w:r>
              <w:rPr>
                <w:rFonts w:cs="Arial"/>
              </w:rPr>
              <w:t>Enligt</w:t>
            </w:r>
            <w:proofErr w:type="spellEnd"/>
            <w:r>
              <w:rPr>
                <w:rFonts w:cs="Arial"/>
              </w:rPr>
              <w:t xml:space="preserve"> </w:t>
            </w:r>
            <w:proofErr w:type="spellStart"/>
            <w:r>
              <w:rPr>
                <w:rFonts w:cs="Arial"/>
              </w:rPr>
              <w:t>bilaga</w:t>
            </w:r>
            <w:proofErr w:type="spellEnd"/>
            <w:r>
              <w:rPr>
                <w:rFonts w:cs="Arial"/>
              </w:rPr>
              <w:t xml:space="preserve"> 3</w:t>
            </w:r>
          </w:p>
        </w:tc>
      </w:tr>
      <w:tr w:rsidR="00F23454" w:rsidRPr="00E25E0E" w14:paraId="38E23399" w14:textId="77777777" w:rsidTr="00206DF3">
        <w:trPr>
          <w:trHeight w:val="199"/>
        </w:trPr>
        <w:tc>
          <w:tcPr>
            <w:tcW w:w="3288" w:type="dxa"/>
          </w:tcPr>
          <w:p w14:paraId="19C817AF" w14:textId="77777777" w:rsidR="00F23454" w:rsidRPr="00E25E0E" w:rsidRDefault="00F23454" w:rsidP="00206DF3">
            <w:pPr>
              <w:pStyle w:val="TabelltextLST"/>
              <w:rPr>
                <w:rFonts w:cs="Arial"/>
              </w:rPr>
            </w:pPr>
            <w:r w:rsidRPr="00E25E0E">
              <w:rPr>
                <w:rFonts w:cs="Arial"/>
              </w:rPr>
              <w:lastRenderedPageBreak/>
              <w:t>Areal</w:t>
            </w:r>
          </w:p>
        </w:tc>
        <w:tc>
          <w:tcPr>
            <w:tcW w:w="3800" w:type="dxa"/>
          </w:tcPr>
          <w:p w14:paraId="2C4156BD" w14:textId="77777777" w:rsidR="00F23454" w:rsidRPr="00F23454" w:rsidRDefault="00F23454" w:rsidP="00206DF3">
            <w:pPr>
              <w:pStyle w:val="TabelltextLST"/>
              <w:rPr>
                <w:rFonts w:cs="Arial"/>
                <w:lang w:val="sv-SE"/>
              </w:rPr>
            </w:pPr>
            <w:r w:rsidRPr="00F23454">
              <w:rPr>
                <w:rFonts w:cs="Arial"/>
                <w:lang w:val="sv-SE"/>
              </w:rPr>
              <w:t>Totalareal: 41,8 hektar,</w:t>
            </w:r>
          </w:p>
          <w:p w14:paraId="61A9530B" w14:textId="7B4F63E2" w:rsidR="00F23454" w:rsidRPr="00F23454" w:rsidRDefault="00F23454" w:rsidP="00206DF3">
            <w:pPr>
              <w:pStyle w:val="TabelltextLST"/>
              <w:rPr>
                <w:rFonts w:cs="Arial"/>
                <w:lang w:val="sv-SE"/>
              </w:rPr>
            </w:pPr>
            <w:r w:rsidRPr="00F23454">
              <w:rPr>
                <w:rFonts w:cs="Arial"/>
                <w:lang w:val="sv-SE"/>
              </w:rPr>
              <w:t xml:space="preserve">varav </w:t>
            </w:r>
            <w:r w:rsidR="00993E56">
              <w:rPr>
                <w:rFonts w:cs="Arial"/>
                <w:lang w:val="sv-SE"/>
              </w:rPr>
              <w:t>40,7</w:t>
            </w:r>
            <w:r w:rsidRPr="00F23454">
              <w:rPr>
                <w:rFonts w:cs="Arial"/>
                <w:lang w:val="sv-SE"/>
              </w:rPr>
              <w:t xml:space="preserve"> hektar landareal</w:t>
            </w:r>
          </w:p>
          <w:p w14:paraId="37E3CAA7" w14:textId="0B6D0F0F" w:rsidR="00F23454" w:rsidRPr="00F23454" w:rsidRDefault="00F23454" w:rsidP="00206DF3">
            <w:pPr>
              <w:pStyle w:val="TabelltextLST"/>
              <w:rPr>
                <w:rFonts w:cs="Arial"/>
                <w:lang w:val="sv-SE"/>
              </w:rPr>
            </w:pPr>
            <w:r w:rsidRPr="00F23454">
              <w:rPr>
                <w:rFonts w:cs="Arial"/>
                <w:lang w:val="sv-SE"/>
              </w:rPr>
              <w:t xml:space="preserve">och </w:t>
            </w:r>
            <w:r w:rsidR="00993E56">
              <w:rPr>
                <w:rFonts w:cs="Arial"/>
                <w:lang w:val="sv-SE"/>
              </w:rPr>
              <w:t>1,1</w:t>
            </w:r>
            <w:r w:rsidRPr="00F23454">
              <w:rPr>
                <w:rFonts w:cs="Arial"/>
                <w:lang w:val="sv-SE"/>
              </w:rPr>
              <w:t xml:space="preserve"> hektar vattenareal</w:t>
            </w:r>
          </w:p>
        </w:tc>
      </w:tr>
      <w:tr w:rsidR="00F23454" w:rsidRPr="00E25E0E" w14:paraId="0F61BFCB" w14:textId="77777777" w:rsidTr="00206DF3">
        <w:trPr>
          <w:trHeight w:val="199"/>
        </w:trPr>
        <w:tc>
          <w:tcPr>
            <w:tcW w:w="3288" w:type="dxa"/>
          </w:tcPr>
          <w:p w14:paraId="58E240A2" w14:textId="77777777" w:rsidR="00F23454" w:rsidRPr="00E25E0E" w:rsidRDefault="00F23454" w:rsidP="00206DF3">
            <w:pPr>
              <w:pStyle w:val="TabelltextLST"/>
              <w:rPr>
                <w:rFonts w:cs="Arial"/>
              </w:rPr>
            </w:pPr>
            <w:proofErr w:type="spellStart"/>
            <w:r w:rsidRPr="00E25E0E">
              <w:rPr>
                <w:rFonts w:cs="Arial"/>
              </w:rPr>
              <w:t>Förvaltare</w:t>
            </w:r>
            <w:proofErr w:type="spellEnd"/>
          </w:p>
        </w:tc>
        <w:tc>
          <w:tcPr>
            <w:tcW w:w="3800" w:type="dxa"/>
          </w:tcPr>
          <w:p w14:paraId="7AD66EB3" w14:textId="77777777" w:rsidR="00F23454" w:rsidRPr="00E25E0E" w:rsidRDefault="00F23454" w:rsidP="00206DF3">
            <w:pPr>
              <w:pStyle w:val="TabelltextLST"/>
              <w:rPr>
                <w:rFonts w:cs="Arial"/>
              </w:rPr>
            </w:pPr>
            <w:r>
              <w:rPr>
                <w:rFonts w:cs="Arial"/>
              </w:rPr>
              <w:t>Länsstyrelsen i Kronobergs län</w:t>
            </w:r>
          </w:p>
        </w:tc>
      </w:tr>
      <w:bookmarkEnd w:id="9"/>
    </w:tbl>
    <w:p w14:paraId="15900FB5" w14:textId="77777777" w:rsidR="003067AA" w:rsidRPr="00ED2D2C" w:rsidRDefault="003067AA" w:rsidP="003067AA"/>
    <w:p w14:paraId="1060736E" w14:textId="4E8F9F01" w:rsidR="003067AA" w:rsidRPr="00ED2D2C" w:rsidRDefault="003067AA" w:rsidP="003067AA">
      <w:pPr>
        <w:pStyle w:val="Tabellrubrik"/>
      </w:pPr>
      <w:r w:rsidRPr="00ED2D2C">
        <w:t>Tab</w:t>
      </w:r>
      <w:r w:rsidR="00F23454">
        <w:t>ell</w:t>
      </w:r>
      <w:r w:rsidRPr="00ED2D2C">
        <w:t xml:space="preserve"> </w:t>
      </w:r>
      <w:fldSimple w:instr=" SEQ Table \* ARABIC ">
        <w:r w:rsidR="003E327A">
          <w:rPr>
            <w:noProof/>
          </w:rPr>
          <w:t>2</w:t>
        </w:r>
      </w:fldSimple>
      <w:r w:rsidRPr="00ED2D2C">
        <w:t>. Prioriterade bevarandevärden.</w:t>
      </w:r>
    </w:p>
    <w:tbl>
      <w:tblPr>
        <w:tblStyle w:val="Tabellrutnt"/>
        <w:tblW w:w="6796" w:type="dxa"/>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Caption w:val="Nnnnnnn"/>
        <w:tblDescription w:val="Vvvvvvv"/>
      </w:tblPr>
      <w:tblGrid>
        <w:gridCol w:w="3288"/>
        <w:gridCol w:w="3508"/>
      </w:tblGrid>
      <w:tr w:rsidR="00C406E5" w:rsidRPr="00ED2D2C" w14:paraId="60384DF2" w14:textId="77777777" w:rsidTr="004B3540">
        <w:trPr>
          <w:trHeight w:val="285"/>
        </w:trPr>
        <w:tc>
          <w:tcPr>
            <w:tcW w:w="3288" w:type="dxa"/>
            <w:tcBorders>
              <w:top w:val="single" w:sz="12" w:space="0" w:color="808080" w:themeColor="background1" w:themeShade="80"/>
              <w:bottom w:val="single" w:sz="4" w:space="0" w:color="808080" w:themeColor="background1" w:themeShade="80"/>
            </w:tcBorders>
          </w:tcPr>
          <w:p w14:paraId="3D3D8019" w14:textId="77777777" w:rsidR="00C406E5" w:rsidRPr="00ED2D2C" w:rsidRDefault="00C406E5" w:rsidP="004B3540">
            <w:pPr>
              <w:pStyle w:val="Tabellhuvud"/>
              <w:rPr>
                <w:lang w:val="sv-SE"/>
              </w:rPr>
            </w:pPr>
            <w:r w:rsidRPr="00ED2D2C">
              <w:rPr>
                <w:lang w:val="sv-SE"/>
              </w:rPr>
              <w:t>Typ</w:t>
            </w:r>
          </w:p>
        </w:tc>
        <w:tc>
          <w:tcPr>
            <w:tcW w:w="3508" w:type="dxa"/>
            <w:tcBorders>
              <w:top w:val="single" w:sz="12" w:space="0" w:color="808080" w:themeColor="background1" w:themeShade="80"/>
              <w:bottom w:val="single" w:sz="4" w:space="0" w:color="808080" w:themeColor="background1" w:themeShade="80"/>
            </w:tcBorders>
            <w:vAlign w:val="center"/>
          </w:tcPr>
          <w:p w14:paraId="7B680297" w14:textId="34E6DEF2" w:rsidR="00C406E5" w:rsidRPr="00ED2D2C" w:rsidRDefault="004B3540" w:rsidP="004B3540">
            <w:pPr>
              <w:pStyle w:val="Tabellhuvud"/>
              <w:rPr>
                <w:lang w:val="sv-SE"/>
              </w:rPr>
            </w:pPr>
            <w:r>
              <w:rPr>
                <w:lang w:val="sv-SE"/>
              </w:rPr>
              <w:t>Värde</w:t>
            </w:r>
          </w:p>
        </w:tc>
      </w:tr>
      <w:tr w:rsidR="00C406E5" w:rsidRPr="00ED2D2C" w14:paraId="3E9CE78F" w14:textId="77777777" w:rsidTr="0011058B">
        <w:trPr>
          <w:trHeight w:val="199"/>
        </w:trPr>
        <w:tc>
          <w:tcPr>
            <w:tcW w:w="3288" w:type="dxa"/>
            <w:tcBorders>
              <w:top w:val="single" w:sz="4" w:space="0" w:color="808080" w:themeColor="background1" w:themeShade="80"/>
            </w:tcBorders>
          </w:tcPr>
          <w:p w14:paraId="6B1316C0" w14:textId="77777777" w:rsidR="00C406E5" w:rsidRPr="00ED2D2C" w:rsidRDefault="00C406E5" w:rsidP="0011058B">
            <w:pPr>
              <w:pStyle w:val="Tabelltext"/>
              <w:rPr>
                <w:rFonts w:cs="Arial"/>
                <w:lang w:val="sv-SE"/>
              </w:rPr>
            </w:pPr>
            <w:r w:rsidRPr="00ED2D2C">
              <w:rPr>
                <w:rFonts w:cs="Arial"/>
                <w:lang w:val="sv-SE"/>
              </w:rPr>
              <w:t>Naturtyper</w:t>
            </w:r>
          </w:p>
        </w:tc>
        <w:tc>
          <w:tcPr>
            <w:tcW w:w="3508" w:type="dxa"/>
            <w:tcBorders>
              <w:top w:val="single" w:sz="4" w:space="0" w:color="808080" w:themeColor="background1" w:themeShade="80"/>
            </w:tcBorders>
          </w:tcPr>
          <w:p w14:paraId="565CBBC9" w14:textId="05E5EE86" w:rsidR="00C406E5" w:rsidRPr="00ED2D2C" w:rsidRDefault="00F23454" w:rsidP="0011058B">
            <w:pPr>
              <w:pStyle w:val="Tabelltext"/>
              <w:rPr>
                <w:rFonts w:cs="Arial"/>
                <w:lang w:val="sv-SE"/>
              </w:rPr>
            </w:pPr>
            <w:r>
              <w:rPr>
                <w:rFonts w:cs="Arial"/>
                <w:lang w:val="sv-SE"/>
              </w:rPr>
              <w:t xml:space="preserve">Öppna mossar och kärr, </w:t>
            </w:r>
            <w:proofErr w:type="spellStart"/>
            <w:r>
              <w:rPr>
                <w:rFonts w:cs="Arial"/>
                <w:lang w:val="sv-SE"/>
              </w:rPr>
              <w:t>skogsbevuxen</w:t>
            </w:r>
            <w:proofErr w:type="spellEnd"/>
            <w:r>
              <w:rPr>
                <w:rFonts w:cs="Arial"/>
                <w:lang w:val="sv-SE"/>
              </w:rPr>
              <w:t xml:space="preserve"> myr</w:t>
            </w:r>
            <w:r w:rsidR="00735DA9">
              <w:rPr>
                <w:rFonts w:cs="Arial"/>
                <w:lang w:val="sv-SE"/>
              </w:rPr>
              <w:t xml:space="preserve">, </w:t>
            </w:r>
            <w:r>
              <w:rPr>
                <w:rFonts w:cs="Arial"/>
                <w:lang w:val="sv-SE"/>
              </w:rPr>
              <w:t>lövsumpskog</w:t>
            </w:r>
          </w:p>
        </w:tc>
      </w:tr>
      <w:tr w:rsidR="00C406E5" w:rsidRPr="00ED2D2C" w14:paraId="01846217" w14:textId="77777777" w:rsidTr="0011058B">
        <w:trPr>
          <w:trHeight w:val="199"/>
        </w:trPr>
        <w:tc>
          <w:tcPr>
            <w:tcW w:w="3288" w:type="dxa"/>
          </w:tcPr>
          <w:p w14:paraId="246C351D" w14:textId="77777777" w:rsidR="00C406E5" w:rsidRPr="00ED2D2C" w:rsidRDefault="00C406E5" w:rsidP="0011058B">
            <w:pPr>
              <w:pStyle w:val="Tabelltext"/>
              <w:rPr>
                <w:rFonts w:cs="Arial"/>
                <w:lang w:val="sv-SE"/>
              </w:rPr>
            </w:pPr>
            <w:r w:rsidRPr="00ED2D2C">
              <w:rPr>
                <w:rFonts w:cs="Arial"/>
                <w:lang w:val="sv-SE"/>
              </w:rPr>
              <w:t>Strukturer</w:t>
            </w:r>
          </w:p>
        </w:tc>
        <w:tc>
          <w:tcPr>
            <w:tcW w:w="3508" w:type="dxa"/>
          </w:tcPr>
          <w:p w14:paraId="663E5D0B" w14:textId="56DA441B" w:rsidR="00C406E5" w:rsidRPr="00ED2D2C" w:rsidRDefault="00F23454" w:rsidP="0011058B">
            <w:pPr>
              <w:pStyle w:val="Tabelltext"/>
              <w:rPr>
                <w:rFonts w:cs="Arial"/>
                <w:lang w:val="sv-SE"/>
              </w:rPr>
            </w:pPr>
            <w:r>
              <w:rPr>
                <w:rFonts w:cs="Arial"/>
                <w:lang w:val="sv-SE"/>
              </w:rPr>
              <w:t>Öppen våtmark,</w:t>
            </w:r>
            <w:r w:rsidR="00735DA9">
              <w:rPr>
                <w:rFonts w:cs="Arial"/>
                <w:lang w:val="sv-SE"/>
              </w:rPr>
              <w:t xml:space="preserve"> </w:t>
            </w:r>
            <w:r>
              <w:rPr>
                <w:rFonts w:cs="Arial"/>
                <w:lang w:val="sv-SE"/>
              </w:rPr>
              <w:t>g</w:t>
            </w:r>
            <w:r w:rsidR="00C25986">
              <w:rPr>
                <w:rFonts w:cs="Arial"/>
                <w:lang w:val="sv-SE"/>
              </w:rPr>
              <w:t>amla och grova träd av många trädslag, död ved,</w:t>
            </w:r>
          </w:p>
        </w:tc>
      </w:tr>
      <w:tr w:rsidR="00C406E5" w:rsidRPr="00ED2D2C" w14:paraId="1E817794" w14:textId="77777777" w:rsidTr="0011058B">
        <w:trPr>
          <w:trHeight w:val="199"/>
        </w:trPr>
        <w:tc>
          <w:tcPr>
            <w:tcW w:w="3288" w:type="dxa"/>
          </w:tcPr>
          <w:p w14:paraId="4EB3BFD5" w14:textId="77777777" w:rsidR="00C406E5" w:rsidRPr="00ED2D2C" w:rsidRDefault="00C406E5" w:rsidP="0011058B">
            <w:pPr>
              <w:pStyle w:val="Tabelltext"/>
              <w:rPr>
                <w:rFonts w:cs="Arial"/>
                <w:lang w:val="sv-SE"/>
              </w:rPr>
            </w:pPr>
            <w:r w:rsidRPr="00ED2D2C">
              <w:rPr>
                <w:rFonts w:cs="Arial"/>
                <w:lang w:val="sv-SE"/>
              </w:rPr>
              <w:t>Arter</w:t>
            </w:r>
          </w:p>
        </w:tc>
        <w:tc>
          <w:tcPr>
            <w:tcW w:w="3508" w:type="dxa"/>
          </w:tcPr>
          <w:p w14:paraId="60D3200D" w14:textId="576B9FB2" w:rsidR="00C406E5" w:rsidRPr="00ED2D2C" w:rsidRDefault="00F23454" w:rsidP="0011058B">
            <w:pPr>
              <w:pStyle w:val="Tabelltext"/>
              <w:rPr>
                <w:rFonts w:cs="Arial"/>
                <w:lang w:val="sv-SE"/>
              </w:rPr>
            </w:pPr>
            <w:r>
              <w:rPr>
                <w:rFonts w:cs="Arial"/>
                <w:lang w:val="sv-SE"/>
              </w:rPr>
              <w:t xml:space="preserve">Ljungpipare, grönbena, </w:t>
            </w:r>
            <w:r w:rsidR="00735DA9">
              <w:rPr>
                <w:rFonts w:cs="Arial"/>
                <w:lang w:val="sv-SE"/>
              </w:rPr>
              <w:t>ängsnycklar, myggblomster, krokmossor</w:t>
            </w:r>
          </w:p>
        </w:tc>
      </w:tr>
    </w:tbl>
    <w:p w14:paraId="64187E38" w14:textId="750C140B" w:rsidR="003F5FEF" w:rsidRDefault="003F5FEF"/>
    <w:p w14:paraId="24416500" w14:textId="21FA12FE" w:rsidR="003067AA" w:rsidRPr="00ED2D2C" w:rsidRDefault="003067AA" w:rsidP="003067AA">
      <w:pPr>
        <w:pStyle w:val="Tabellrubrik"/>
      </w:pPr>
      <w:r w:rsidRPr="00ED2D2C">
        <w:t>Tab</w:t>
      </w:r>
      <w:r w:rsidR="00F23454">
        <w:t>ell</w:t>
      </w:r>
      <w:r w:rsidRPr="00ED2D2C">
        <w:t xml:space="preserve"> </w:t>
      </w:r>
      <w:fldSimple w:instr=" SEQ Table \* ARABIC ">
        <w:r w:rsidR="003E327A">
          <w:rPr>
            <w:noProof/>
          </w:rPr>
          <w:t>3</w:t>
        </w:r>
      </w:fldSimple>
      <w:r w:rsidRPr="00ED2D2C">
        <w:t>. Naturtyper enligt nuvarande förhållanden (N</w:t>
      </w:r>
      <w:r w:rsidR="006A13F2">
        <w:t>ationell Marktäckedata, NMD</w:t>
      </w:r>
      <w:r w:rsidRPr="00ED2D2C">
        <w:t>) och enligt bevarandemålen.</w:t>
      </w:r>
    </w:p>
    <w:tbl>
      <w:tblPr>
        <w:tblStyle w:val="Tabellrutnt"/>
        <w:tblW w:w="7030" w:type="dxa"/>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Caption w:val="Nnnnnnn"/>
        <w:tblDescription w:val="Vvvvvvv"/>
      </w:tblPr>
      <w:tblGrid>
        <w:gridCol w:w="3119"/>
        <w:gridCol w:w="1984"/>
        <w:gridCol w:w="1927"/>
      </w:tblGrid>
      <w:tr w:rsidR="00C406E5" w:rsidRPr="00ED2D2C" w14:paraId="389183FA" w14:textId="77777777" w:rsidTr="0011058B">
        <w:trPr>
          <w:trHeight w:val="199"/>
        </w:trPr>
        <w:tc>
          <w:tcPr>
            <w:tcW w:w="3119" w:type="dxa"/>
            <w:tcBorders>
              <w:top w:val="single" w:sz="12" w:space="0" w:color="808080" w:themeColor="background1" w:themeShade="80"/>
              <w:bottom w:val="single" w:sz="4" w:space="0" w:color="808080" w:themeColor="background1" w:themeShade="80"/>
            </w:tcBorders>
            <w:vAlign w:val="center"/>
          </w:tcPr>
          <w:p w14:paraId="6EBB511D" w14:textId="77777777" w:rsidR="00C406E5" w:rsidRPr="00ED2D2C" w:rsidRDefault="00C406E5" w:rsidP="004B3540">
            <w:pPr>
              <w:pStyle w:val="Tabellhuvud"/>
              <w:rPr>
                <w:lang w:val="sv-SE"/>
              </w:rPr>
            </w:pPr>
            <w:r w:rsidRPr="00ED2D2C">
              <w:rPr>
                <w:lang w:val="sv-SE"/>
              </w:rPr>
              <w:t>Naturtyp</w:t>
            </w:r>
          </w:p>
        </w:tc>
        <w:tc>
          <w:tcPr>
            <w:tcW w:w="1984" w:type="dxa"/>
            <w:tcBorders>
              <w:top w:val="single" w:sz="12" w:space="0" w:color="808080" w:themeColor="background1" w:themeShade="80"/>
              <w:bottom w:val="single" w:sz="4" w:space="0" w:color="808080" w:themeColor="background1" w:themeShade="80"/>
            </w:tcBorders>
            <w:vAlign w:val="center"/>
          </w:tcPr>
          <w:p w14:paraId="2323BA33" w14:textId="77777777" w:rsidR="00C406E5" w:rsidRPr="00ED2D2C" w:rsidRDefault="00C406E5" w:rsidP="004B3540">
            <w:pPr>
              <w:pStyle w:val="Tabellhuvud"/>
              <w:rPr>
                <w:lang w:val="sv-SE"/>
              </w:rPr>
            </w:pPr>
            <w:r w:rsidRPr="00ED2D2C">
              <w:rPr>
                <w:lang w:val="sv-SE"/>
              </w:rPr>
              <w:t>Areal enligt nuvarande förhållanden (ha)</w:t>
            </w:r>
          </w:p>
        </w:tc>
        <w:tc>
          <w:tcPr>
            <w:tcW w:w="1927" w:type="dxa"/>
            <w:tcBorders>
              <w:top w:val="single" w:sz="12" w:space="0" w:color="808080" w:themeColor="background1" w:themeShade="80"/>
              <w:bottom w:val="single" w:sz="4" w:space="0" w:color="808080" w:themeColor="background1" w:themeShade="80"/>
            </w:tcBorders>
            <w:vAlign w:val="center"/>
          </w:tcPr>
          <w:p w14:paraId="2CAB0953" w14:textId="6F1FAFD8" w:rsidR="00C406E5" w:rsidRPr="00ED2D2C" w:rsidRDefault="00C406E5" w:rsidP="004B3540">
            <w:pPr>
              <w:pStyle w:val="Tabellhuvud"/>
              <w:rPr>
                <w:lang w:val="sv-SE"/>
              </w:rPr>
            </w:pPr>
            <w:r w:rsidRPr="00ED2D2C">
              <w:rPr>
                <w:lang w:val="sv-SE"/>
              </w:rPr>
              <w:t>Areal enligt be</w:t>
            </w:r>
            <w:r w:rsidR="00D91533">
              <w:rPr>
                <w:lang w:val="sv-SE"/>
              </w:rPr>
              <w:t>va</w:t>
            </w:r>
            <w:r w:rsidRPr="00ED2D2C">
              <w:rPr>
                <w:lang w:val="sv-SE"/>
              </w:rPr>
              <w:t>randemålen (ha)</w:t>
            </w:r>
          </w:p>
        </w:tc>
      </w:tr>
      <w:tr w:rsidR="00C406E5" w:rsidRPr="00ED2D2C" w14:paraId="401692D3" w14:textId="77777777" w:rsidTr="0011058B">
        <w:trPr>
          <w:trHeight w:val="199"/>
        </w:trPr>
        <w:tc>
          <w:tcPr>
            <w:tcW w:w="3119" w:type="dxa"/>
            <w:tcBorders>
              <w:top w:val="single" w:sz="4" w:space="0" w:color="808080" w:themeColor="background1" w:themeShade="80"/>
            </w:tcBorders>
          </w:tcPr>
          <w:p w14:paraId="4180EAF5" w14:textId="77777777" w:rsidR="00C406E5" w:rsidRPr="00ED2D2C" w:rsidRDefault="00C406E5" w:rsidP="0011058B">
            <w:pPr>
              <w:pStyle w:val="Tabelltext"/>
              <w:rPr>
                <w:rFonts w:cs="Arial"/>
                <w:lang w:val="sv-SE"/>
              </w:rPr>
            </w:pPr>
            <w:r w:rsidRPr="00ED2D2C">
              <w:rPr>
                <w:rFonts w:cs="Arial"/>
                <w:lang w:val="sv-SE"/>
              </w:rPr>
              <w:t>Tallskog</w:t>
            </w:r>
          </w:p>
        </w:tc>
        <w:tc>
          <w:tcPr>
            <w:tcW w:w="1984" w:type="dxa"/>
            <w:tcBorders>
              <w:top w:val="single" w:sz="4" w:space="0" w:color="808080" w:themeColor="background1" w:themeShade="80"/>
            </w:tcBorders>
          </w:tcPr>
          <w:p w14:paraId="09C28A61" w14:textId="1C4C18EE" w:rsidR="00C406E5" w:rsidRPr="00ED2D2C" w:rsidRDefault="00735DA9" w:rsidP="0011058B">
            <w:pPr>
              <w:pStyle w:val="Tabelltext"/>
              <w:rPr>
                <w:rFonts w:cs="Arial"/>
                <w:lang w:val="sv-SE"/>
              </w:rPr>
            </w:pPr>
            <w:r>
              <w:rPr>
                <w:rFonts w:cs="Arial"/>
                <w:lang w:val="sv-SE"/>
              </w:rPr>
              <w:t>2,3</w:t>
            </w:r>
          </w:p>
        </w:tc>
        <w:tc>
          <w:tcPr>
            <w:tcW w:w="1927" w:type="dxa"/>
            <w:tcBorders>
              <w:top w:val="single" w:sz="4" w:space="0" w:color="808080" w:themeColor="background1" w:themeShade="80"/>
            </w:tcBorders>
          </w:tcPr>
          <w:p w14:paraId="074368C2" w14:textId="18CF84F3" w:rsidR="00C406E5" w:rsidRPr="00ED2D2C" w:rsidRDefault="00B736C4" w:rsidP="0011058B">
            <w:pPr>
              <w:pStyle w:val="Tabelltext"/>
              <w:rPr>
                <w:rFonts w:cs="Arial"/>
                <w:lang w:val="sv-SE"/>
              </w:rPr>
            </w:pPr>
            <w:r>
              <w:rPr>
                <w:rFonts w:cs="Arial"/>
                <w:lang w:val="sv-SE"/>
              </w:rPr>
              <w:t>2,3</w:t>
            </w:r>
          </w:p>
        </w:tc>
      </w:tr>
      <w:tr w:rsidR="00C406E5" w:rsidRPr="00ED2D2C" w14:paraId="4D320DF6" w14:textId="77777777" w:rsidTr="0011058B">
        <w:trPr>
          <w:trHeight w:val="199"/>
        </w:trPr>
        <w:tc>
          <w:tcPr>
            <w:tcW w:w="3119" w:type="dxa"/>
          </w:tcPr>
          <w:p w14:paraId="3D0B72E8" w14:textId="77777777" w:rsidR="00C406E5" w:rsidRPr="00ED2D2C" w:rsidRDefault="00C406E5" w:rsidP="0011058B">
            <w:pPr>
              <w:pStyle w:val="Tabelltext"/>
              <w:rPr>
                <w:rFonts w:cs="Arial"/>
                <w:lang w:val="sv-SE"/>
              </w:rPr>
            </w:pPr>
            <w:r w:rsidRPr="00ED2D2C">
              <w:rPr>
                <w:rFonts w:cs="Arial"/>
                <w:lang w:val="sv-SE"/>
              </w:rPr>
              <w:t>Granskog</w:t>
            </w:r>
          </w:p>
        </w:tc>
        <w:tc>
          <w:tcPr>
            <w:tcW w:w="1984" w:type="dxa"/>
          </w:tcPr>
          <w:p w14:paraId="7B440857" w14:textId="5A6B227A" w:rsidR="00C406E5" w:rsidRPr="00ED2D2C" w:rsidRDefault="00735DA9" w:rsidP="0011058B">
            <w:pPr>
              <w:pStyle w:val="Tabelltext"/>
              <w:rPr>
                <w:rFonts w:cs="Arial"/>
                <w:lang w:val="sv-SE"/>
              </w:rPr>
            </w:pPr>
            <w:r>
              <w:rPr>
                <w:rFonts w:cs="Arial"/>
                <w:lang w:val="sv-SE"/>
              </w:rPr>
              <w:t>3,3</w:t>
            </w:r>
          </w:p>
        </w:tc>
        <w:tc>
          <w:tcPr>
            <w:tcW w:w="1927" w:type="dxa"/>
          </w:tcPr>
          <w:p w14:paraId="7C00FE8B" w14:textId="6C2C1CFD" w:rsidR="00C406E5" w:rsidRPr="00ED2D2C" w:rsidRDefault="00B736C4" w:rsidP="0011058B">
            <w:pPr>
              <w:pStyle w:val="Tabelltext"/>
              <w:rPr>
                <w:rFonts w:cs="Arial"/>
                <w:lang w:val="sv-SE"/>
              </w:rPr>
            </w:pPr>
            <w:r>
              <w:rPr>
                <w:rFonts w:cs="Arial"/>
                <w:lang w:val="sv-SE"/>
              </w:rPr>
              <w:t>0</w:t>
            </w:r>
          </w:p>
        </w:tc>
      </w:tr>
      <w:tr w:rsidR="00C406E5" w:rsidRPr="00ED2D2C" w14:paraId="63576B4E" w14:textId="77777777" w:rsidTr="0011058B">
        <w:trPr>
          <w:trHeight w:val="199"/>
        </w:trPr>
        <w:tc>
          <w:tcPr>
            <w:tcW w:w="3119" w:type="dxa"/>
          </w:tcPr>
          <w:p w14:paraId="144E6CC3" w14:textId="77777777" w:rsidR="00C406E5" w:rsidRPr="00ED2D2C" w:rsidRDefault="00C406E5" w:rsidP="0011058B">
            <w:pPr>
              <w:pStyle w:val="Tabelltext"/>
              <w:rPr>
                <w:rFonts w:cs="Arial"/>
                <w:lang w:val="sv-SE"/>
              </w:rPr>
            </w:pPr>
            <w:r w:rsidRPr="00ED2D2C">
              <w:rPr>
                <w:rFonts w:cs="Arial"/>
                <w:lang w:val="sv-SE"/>
              </w:rPr>
              <w:t>Barrblandskog</w:t>
            </w:r>
          </w:p>
        </w:tc>
        <w:tc>
          <w:tcPr>
            <w:tcW w:w="1984" w:type="dxa"/>
          </w:tcPr>
          <w:p w14:paraId="1FAF38E1" w14:textId="33FA22B3" w:rsidR="00C406E5" w:rsidRPr="00ED2D2C" w:rsidRDefault="00735DA9" w:rsidP="0011058B">
            <w:pPr>
              <w:pStyle w:val="Tabelltext"/>
              <w:rPr>
                <w:rFonts w:cs="Arial"/>
                <w:lang w:val="sv-SE"/>
              </w:rPr>
            </w:pPr>
            <w:r>
              <w:rPr>
                <w:rFonts w:cs="Arial"/>
                <w:lang w:val="sv-SE"/>
              </w:rPr>
              <w:t>0,7</w:t>
            </w:r>
          </w:p>
        </w:tc>
        <w:tc>
          <w:tcPr>
            <w:tcW w:w="1927" w:type="dxa"/>
          </w:tcPr>
          <w:p w14:paraId="2025C085" w14:textId="7DB25ADB" w:rsidR="00C406E5" w:rsidRPr="00ED2D2C" w:rsidRDefault="00B736C4" w:rsidP="0011058B">
            <w:pPr>
              <w:pStyle w:val="Tabelltext"/>
              <w:rPr>
                <w:rFonts w:cs="Arial"/>
                <w:lang w:val="sv-SE"/>
              </w:rPr>
            </w:pPr>
            <w:r>
              <w:rPr>
                <w:rFonts w:cs="Arial"/>
                <w:lang w:val="sv-SE"/>
              </w:rPr>
              <w:t>0</w:t>
            </w:r>
          </w:p>
        </w:tc>
      </w:tr>
      <w:tr w:rsidR="00C406E5" w:rsidRPr="00ED2D2C" w14:paraId="53AEAA5D" w14:textId="77777777" w:rsidTr="0011058B">
        <w:trPr>
          <w:trHeight w:val="199"/>
        </w:trPr>
        <w:tc>
          <w:tcPr>
            <w:tcW w:w="3119" w:type="dxa"/>
          </w:tcPr>
          <w:p w14:paraId="2BBC89FF" w14:textId="77777777" w:rsidR="00C406E5" w:rsidRPr="00ED2D2C" w:rsidRDefault="00C406E5" w:rsidP="0011058B">
            <w:pPr>
              <w:pStyle w:val="Tabelltext"/>
              <w:rPr>
                <w:rFonts w:cs="Arial"/>
                <w:lang w:val="sv-SE"/>
              </w:rPr>
            </w:pPr>
            <w:r w:rsidRPr="00ED2D2C">
              <w:rPr>
                <w:rFonts w:cs="Arial"/>
                <w:lang w:val="sv-SE"/>
              </w:rPr>
              <w:t>Lövblandad barrskog</w:t>
            </w:r>
          </w:p>
        </w:tc>
        <w:tc>
          <w:tcPr>
            <w:tcW w:w="1984" w:type="dxa"/>
          </w:tcPr>
          <w:p w14:paraId="7B06BC5F" w14:textId="1B35928A" w:rsidR="00C406E5" w:rsidRPr="00ED2D2C" w:rsidRDefault="00735DA9" w:rsidP="0011058B">
            <w:pPr>
              <w:pStyle w:val="Tabelltext"/>
              <w:rPr>
                <w:rFonts w:cs="Arial"/>
                <w:lang w:val="sv-SE"/>
              </w:rPr>
            </w:pPr>
            <w:r>
              <w:rPr>
                <w:rFonts w:cs="Arial"/>
                <w:lang w:val="sv-SE"/>
              </w:rPr>
              <w:t>2,3</w:t>
            </w:r>
          </w:p>
        </w:tc>
        <w:tc>
          <w:tcPr>
            <w:tcW w:w="1927" w:type="dxa"/>
          </w:tcPr>
          <w:p w14:paraId="4C758651" w14:textId="2ACF0007" w:rsidR="00C406E5" w:rsidRPr="00ED2D2C" w:rsidRDefault="00B736C4" w:rsidP="0011058B">
            <w:pPr>
              <w:pStyle w:val="Tabelltext"/>
              <w:rPr>
                <w:rFonts w:cs="Arial"/>
                <w:lang w:val="sv-SE"/>
              </w:rPr>
            </w:pPr>
            <w:r>
              <w:rPr>
                <w:rFonts w:cs="Arial"/>
                <w:lang w:val="sv-SE"/>
              </w:rPr>
              <w:t>7,3</w:t>
            </w:r>
          </w:p>
        </w:tc>
      </w:tr>
      <w:tr w:rsidR="00C406E5" w:rsidRPr="00ED2D2C" w14:paraId="53CF44BB" w14:textId="77777777" w:rsidTr="0011058B">
        <w:trPr>
          <w:trHeight w:val="199"/>
        </w:trPr>
        <w:tc>
          <w:tcPr>
            <w:tcW w:w="3119" w:type="dxa"/>
          </w:tcPr>
          <w:p w14:paraId="6ECAA2ED" w14:textId="77777777" w:rsidR="00C406E5" w:rsidRPr="00ED2D2C" w:rsidRDefault="00C406E5" w:rsidP="0011058B">
            <w:pPr>
              <w:pStyle w:val="Tabelltext"/>
              <w:rPr>
                <w:rFonts w:cs="Arial"/>
                <w:lang w:val="sv-SE"/>
              </w:rPr>
            </w:pPr>
            <w:r w:rsidRPr="00ED2D2C">
              <w:rPr>
                <w:rFonts w:cs="Arial"/>
                <w:lang w:val="sv-SE"/>
              </w:rPr>
              <w:t>Triviallövskog</w:t>
            </w:r>
          </w:p>
        </w:tc>
        <w:tc>
          <w:tcPr>
            <w:tcW w:w="1984" w:type="dxa"/>
          </w:tcPr>
          <w:p w14:paraId="6ED94293" w14:textId="1E688A44" w:rsidR="00C406E5" w:rsidRPr="00ED2D2C" w:rsidRDefault="00735DA9" w:rsidP="0011058B">
            <w:pPr>
              <w:pStyle w:val="Tabelltext"/>
              <w:rPr>
                <w:rFonts w:cs="Arial"/>
                <w:lang w:val="sv-SE"/>
              </w:rPr>
            </w:pPr>
            <w:r>
              <w:rPr>
                <w:rFonts w:cs="Arial"/>
                <w:lang w:val="sv-SE"/>
              </w:rPr>
              <w:t>1,3</w:t>
            </w:r>
          </w:p>
        </w:tc>
        <w:tc>
          <w:tcPr>
            <w:tcW w:w="1927" w:type="dxa"/>
          </w:tcPr>
          <w:p w14:paraId="1FDBF193" w14:textId="041E41A9" w:rsidR="00C406E5" w:rsidRPr="00ED2D2C" w:rsidRDefault="00B736C4" w:rsidP="0011058B">
            <w:pPr>
              <w:pStyle w:val="Tabelltext"/>
              <w:rPr>
                <w:rFonts w:cs="Arial"/>
                <w:lang w:val="sv-SE"/>
              </w:rPr>
            </w:pPr>
            <w:r>
              <w:rPr>
                <w:rFonts w:cs="Arial"/>
                <w:lang w:val="sv-SE"/>
              </w:rPr>
              <w:t>1,3</w:t>
            </w:r>
          </w:p>
        </w:tc>
      </w:tr>
      <w:tr w:rsidR="00C406E5" w:rsidRPr="00ED2D2C" w14:paraId="45081D6B" w14:textId="77777777" w:rsidTr="00735DA9">
        <w:trPr>
          <w:trHeight w:val="177"/>
        </w:trPr>
        <w:tc>
          <w:tcPr>
            <w:tcW w:w="3119" w:type="dxa"/>
          </w:tcPr>
          <w:p w14:paraId="4831C23C" w14:textId="77777777" w:rsidR="00C406E5" w:rsidRPr="00ED2D2C" w:rsidRDefault="00C406E5" w:rsidP="0011058B">
            <w:pPr>
              <w:pStyle w:val="Tabelltext"/>
              <w:rPr>
                <w:rFonts w:cs="Arial"/>
                <w:lang w:val="sv-SE"/>
              </w:rPr>
            </w:pPr>
            <w:r w:rsidRPr="00ED2D2C">
              <w:rPr>
                <w:rFonts w:cs="Arial"/>
                <w:lang w:val="sv-SE"/>
              </w:rPr>
              <w:t>Sumpskog</w:t>
            </w:r>
          </w:p>
        </w:tc>
        <w:tc>
          <w:tcPr>
            <w:tcW w:w="1984" w:type="dxa"/>
          </w:tcPr>
          <w:p w14:paraId="37F556BB" w14:textId="10403E1C" w:rsidR="00C406E5" w:rsidRPr="00ED2D2C" w:rsidRDefault="00735DA9" w:rsidP="0011058B">
            <w:pPr>
              <w:pStyle w:val="Tabelltext"/>
              <w:rPr>
                <w:rFonts w:cs="Arial"/>
                <w:lang w:val="sv-SE"/>
              </w:rPr>
            </w:pPr>
            <w:r>
              <w:rPr>
                <w:rFonts w:cs="Arial"/>
                <w:lang w:val="sv-SE"/>
              </w:rPr>
              <w:t>12,6</w:t>
            </w:r>
          </w:p>
        </w:tc>
        <w:tc>
          <w:tcPr>
            <w:tcW w:w="1927" w:type="dxa"/>
          </w:tcPr>
          <w:p w14:paraId="5A0D2317" w14:textId="2737841A" w:rsidR="00C406E5" w:rsidRPr="00ED2D2C" w:rsidRDefault="00B736C4" w:rsidP="0011058B">
            <w:pPr>
              <w:pStyle w:val="Tabelltext"/>
              <w:rPr>
                <w:rFonts w:cs="Arial"/>
                <w:lang w:val="sv-SE"/>
              </w:rPr>
            </w:pPr>
            <w:r>
              <w:rPr>
                <w:rFonts w:cs="Arial"/>
                <w:lang w:val="sv-SE"/>
              </w:rPr>
              <w:t>12,6</w:t>
            </w:r>
          </w:p>
        </w:tc>
      </w:tr>
      <w:tr w:rsidR="00C406E5" w:rsidRPr="00ED2D2C" w14:paraId="744E7BAA" w14:textId="77777777" w:rsidTr="0011058B">
        <w:trPr>
          <w:trHeight w:val="199"/>
        </w:trPr>
        <w:tc>
          <w:tcPr>
            <w:tcW w:w="3119" w:type="dxa"/>
          </w:tcPr>
          <w:p w14:paraId="635D7992" w14:textId="77777777" w:rsidR="00C406E5" w:rsidRPr="00ED2D2C" w:rsidRDefault="00C406E5" w:rsidP="0011058B">
            <w:pPr>
              <w:pStyle w:val="Tabelltext"/>
              <w:rPr>
                <w:rFonts w:cs="Arial"/>
                <w:lang w:val="sv-SE"/>
              </w:rPr>
            </w:pPr>
            <w:r w:rsidRPr="00ED2D2C">
              <w:rPr>
                <w:rFonts w:cs="Arial"/>
                <w:lang w:val="sv-SE"/>
              </w:rPr>
              <w:t>Ungskogar inklusive hyggen</w:t>
            </w:r>
          </w:p>
        </w:tc>
        <w:tc>
          <w:tcPr>
            <w:tcW w:w="1984" w:type="dxa"/>
          </w:tcPr>
          <w:p w14:paraId="140DBEDE" w14:textId="5D15FA2A" w:rsidR="00C406E5" w:rsidRPr="00ED2D2C" w:rsidRDefault="00735DA9" w:rsidP="0011058B">
            <w:pPr>
              <w:pStyle w:val="Tabelltext"/>
              <w:rPr>
                <w:rFonts w:cs="Arial"/>
                <w:lang w:val="sv-SE"/>
              </w:rPr>
            </w:pPr>
            <w:r>
              <w:rPr>
                <w:rFonts w:cs="Arial"/>
                <w:lang w:val="sv-SE"/>
              </w:rPr>
              <w:t>1</w:t>
            </w:r>
          </w:p>
        </w:tc>
        <w:tc>
          <w:tcPr>
            <w:tcW w:w="1927" w:type="dxa"/>
          </w:tcPr>
          <w:p w14:paraId="6E60028B" w14:textId="6240D48C" w:rsidR="00C406E5" w:rsidRPr="00ED2D2C" w:rsidRDefault="00B736C4" w:rsidP="0011058B">
            <w:pPr>
              <w:pStyle w:val="Tabelltext"/>
              <w:rPr>
                <w:rFonts w:cs="Arial"/>
                <w:lang w:val="sv-SE"/>
              </w:rPr>
            </w:pPr>
            <w:r>
              <w:rPr>
                <w:rFonts w:cs="Arial"/>
                <w:lang w:val="sv-SE"/>
              </w:rPr>
              <w:t>0</w:t>
            </w:r>
          </w:p>
        </w:tc>
      </w:tr>
      <w:tr w:rsidR="00C406E5" w:rsidRPr="00ED2D2C" w14:paraId="31EF3DB6" w14:textId="77777777" w:rsidTr="0011058B">
        <w:trPr>
          <w:trHeight w:val="199"/>
        </w:trPr>
        <w:tc>
          <w:tcPr>
            <w:tcW w:w="3119" w:type="dxa"/>
          </w:tcPr>
          <w:p w14:paraId="6374C25A" w14:textId="77777777" w:rsidR="00C406E5" w:rsidRPr="00ED2D2C" w:rsidRDefault="00C406E5" w:rsidP="0011058B">
            <w:pPr>
              <w:pStyle w:val="Tabelltext"/>
              <w:rPr>
                <w:rFonts w:cs="Arial"/>
                <w:lang w:val="sv-SE"/>
              </w:rPr>
            </w:pPr>
            <w:r w:rsidRPr="00ED2D2C">
              <w:rPr>
                <w:rFonts w:cs="Arial"/>
                <w:lang w:val="sv-SE"/>
              </w:rPr>
              <w:t>Våtmark</w:t>
            </w:r>
          </w:p>
        </w:tc>
        <w:tc>
          <w:tcPr>
            <w:tcW w:w="1984" w:type="dxa"/>
          </w:tcPr>
          <w:p w14:paraId="1150D735" w14:textId="681EEA04" w:rsidR="00C406E5" w:rsidRPr="00ED2D2C" w:rsidRDefault="00735DA9" w:rsidP="0011058B">
            <w:pPr>
              <w:pStyle w:val="Tabelltext"/>
              <w:rPr>
                <w:rFonts w:cs="Arial"/>
                <w:lang w:val="sv-SE"/>
              </w:rPr>
            </w:pPr>
            <w:r>
              <w:rPr>
                <w:rFonts w:cs="Arial"/>
                <w:lang w:val="sv-SE"/>
              </w:rPr>
              <w:t>16,6</w:t>
            </w:r>
          </w:p>
        </w:tc>
        <w:tc>
          <w:tcPr>
            <w:tcW w:w="1927" w:type="dxa"/>
          </w:tcPr>
          <w:p w14:paraId="655CBDEE" w14:textId="77BC78C1" w:rsidR="00C406E5" w:rsidRPr="00ED2D2C" w:rsidRDefault="00B736C4" w:rsidP="0011058B">
            <w:pPr>
              <w:pStyle w:val="Tabelltext"/>
              <w:rPr>
                <w:rFonts w:cs="Arial"/>
                <w:lang w:val="sv-SE"/>
              </w:rPr>
            </w:pPr>
            <w:r>
              <w:rPr>
                <w:rFonts w:cs="Arial"/>
                <w:lang w:val="sv-SE"/>
              </w:rPr>
              <w:t>16,6</w:t>
            </w:r>
          </w:p>
        </w:tc>
      </w:tr>
      <w:tr w:rsidR="00C406E5" w:rsidRPr="00ED2D2C" w14:paraId="14856FFC" w14:textId="77777777" w:rsidTr="0011058B">
        <w:trPr>
          <w:trHeight w:val="199"/>
        </w:trPr>
        <w:tc>
          <w:tcPr>
            <w:tcW w:w="3119" w:type="dxa"/>
          </w:tcPr>
          <w:p w14:paraId="03DEADF4" w14:textId="77777777" w:rsidR="00C406E5" w:rsidRPr="00ED2D2C" w:rsidRDefault="00C406E5" w:rsidP="0011058B">
            <w:pPr>
              <w:pStyle w:val="Tabelltext"/>
              <w:rPr>
                <w:rFonts w:cs="Arial"/>
                <w:lang w:val="sv-SE"/>
              </w:rPr>
            </w:pPr>
            <w:r w:rsidRPr="00ED2D2C">
              <w:rPr>
                <w:rFonts w:cs="Arial"/>
                <w:lang w:val="sv-SE"/>
              </w:rPr>
              <w:t>Öppen gräsmark och gläntor</w:t>
            </w:r>
          </w:p>
        </w:tc>
        <w:tc>
          <w:tcPr>
            <w:tcW w:w="1984" w:type="dxa"/>
          </w:tcPr>
          <w:p w14:paraId="10C42656" w14:textId="6C9A965E" w:rsidR="00C406E5" w:rsidRPr="00ED2D2C" w:rsidRDefault="00735DA9" w:rsidP="0011058B">
            <w:pPr>
              <w:pStyle w:val="Tabelltext"/>
              <w:rPr>
                <w:rFonts w:cs="Arial"/>
                <w:lang w:val="sv-SE"/>
              </w:rPr>
            </w:pPr>
            <w:r>
              <w:rPr>
                <w:rFonts w:cs="Arial"/>
                <w:lang w:val="sv-SE"/>
              </w:rPr>
              <w:t>0,7</w:t>
            </w:r>
          </w:p>
        </w:tc>
        <w:tc>
          <w:tcPr>
            <w:tcW w:w="1927" w:type="dxa"/>
          </w:tcPr>
          <w:p w14:paraId="4FFF69AA" w14:textId="116C44FD" w:rsidR="00C406E5" w:rsidRPr="00ED2D2C" w:rsidRDefault="00B736C4" w:rsidP="0011058B">
            <w:pPr>
              <w:pStyle w:val="Tabelltext"/>
              <w:rPr>
                <w:rFonts w:cs="Arial"/>
                <w:lang w:val="sv-SE"/>
              </w:rPr>
            </w:pPr>
            <w:r>
              <w:rPr>
                <w:rFonts w:cs="Arial"/>
                <w:lang w:val="sv-SE"/>
              </w:rPr>
              <w:t>0,7</w:t>
            </w:r>
          </w:p>
        </w:tc>
      </w:tr>
      <w:tr w:rsidR="00C406E5" w:rsidRPr="00ED2D2C" w14:paraId="763279E5" w14:textId="77777777" w:rsidTr="0011058B">
        <w:trPr>
          <w:trHeight w:val="199"/>
        </w:trPr>
        <w:tc>
          <w:tcPr>
            <w:tcW w:w="3119" w:type="dxa"/>
            <w:tcBorders>
              <w:bottom w:val="single" w:sz="4" w:space="0" w:color="808080" w:themeColor="background1" w:themeShade="80"/>
            </w:tcBorders>
          </w:tcPr>
          <w:p w14:paraId="2C8AE869" w14:textId="77777777" w:rsidR="00C406E5" w:rsidRPr="00ED2D2C" w:rsidRDefault="00C406E5" w:rsidP="0011058B">
            <w:pPr>
              <w:pStyle w:val="Tabelltext"/>
              <w:rPr>
                <w:rFonts w:cs="Arial"/>
                <w:lang w:val="sv-SE"/>
              </w:rPr>
            </w:pPr>
            <w:r w:rsidRPr="00ED2D2C">
              <w:rPr>
                <w:rFonts w:cs="Arial"/>
                <w:lang w:val="sv-SE"/>
              </w:rPr>
              <w:t>Sjöar och vattendrag</w:t>
            </w:r>
          </w:p>
        </w:tc>
        <w:tc>
          <w:tcPr>
            <w:tcW w:w="1984" w:type="dxa"/>
            <w:tcBorders>
              <w:bottom w:val="single" w:sz="4" w:space="0" w:color="808080" w:themeColor="background1" w:themeShade="80"/>
            </w:tcBorders>
          </w:tcPr>
          <w:p w14:paraId="6802CD6C" w14:textId="48E2F769" w:rsidR="00C406E5" w:rsidRPr="00ED2D2C" w:rsidRDefault="00735DA9" w:rsidP="0011058B">
            <w:pPr>
              <w:pStyle w:val="Tabelltext"/>
              <w:rPr>
                <w:rFonts w:cs="Arial"/>
                <w:lang w:val="sv-SE"/>
              </w:rPr>
            </w:pPr>
            <w:r>
              <w:rPr>
                <w:rFonts w:cs="Arial"/>
                <w:lang w:val="sv-SE"/>
              </w:rPr>
              <w:t>1</w:t>
            </w:r>
          </w:p>
        </w:tc>
        <w:tc>
          <w:tcPr>
            <w:tcW w:w="1927" w:type="dxa"/>
            <w:tcBorders>
              <w:bottom w:val="single" w:sz="4" w:space="0" w:color="808080" w:themeColor="background1" w:themeShade="80"/>
            </w:tcBorders>
          </w:tcPr>
          <w:p w14:paraId="4E8F9ACD" w14:textId="019F60FA" w:rsidR="00C406E5" w:rsidRPr="00ED2D2C" w:rsidRDefault="00B736C4" w:rsidP="0011058B">
            <w:pPr>
              <w:pStyle w:val="Tabelltext"/>
              <w:rPr>
                <w:rFonts w:cs="Arial"/>
                <w:lang w:val="sv-SE"/>
              </w:rPr>
            </w:pPr>
            <w:r>
              <w:rPr>
                <w:rFonts w:cs="Arial"/>
                <w:lang w:val="sv-SE"/>
              </w:rPr>
              <w:t>1</w:t>
            </w:r>
          </w:p>
        </w:tc>
      </w:tr>
      <w:tr w:rsidR="00C406E5" w:rsidRPr="00ED2D2C" w14:paraId="79BFFD9B" w14:textId="77777777" w:rsidTr="0011058B">
        <w:trPr>
          <w:trHeight w:val="199"/>
        </w:trPr>
        <w:tc>
          <w:tcPr>
            <w:tcW w:w="3119" w:type="dxa"/>
            <w:tcBorders>
              <w:top w:val="single" w:sz="4" w:space="0" w:color="808080" w:themeColor="background1" w:themeShade="80"/>
              <w:bottom w:val="nil"/>
            </w:tcBorders>
          </w:tcPr>
          <w:p w14:paraId="097B34B7" w14:textId="77777777" w:rsidR="00C406E5" w:rsidRPr="00ED2D2C" w:rsidRDefault="00C406E5" w:rsidP="0011058B">
            <w:pPr>
              <w:pStyle w:val="Tabelltext"/>
              <w:rPr>
                <w:rFonts w:cs="Arial"/>
                <w:lang w:val="sv-SE"/>
              </w:rPr>
            </w:pPr>
            <w:r w:rsidRPr="00ED2D2C">
              <w:rPr>
                <w:rFonts w:cs="Arial"/>
                <w:lang w:val="sv-SE"/>
              </w:rPr>
              <w:t>Summa</w:t>
            </w:r>
          </w:p>
        </w:tc>
        <w:tc>
          <w:tcPr>
            <w:tcW w:w="1984" w:type="dxa"/>
            <w:tcBorders>
              <w:top w:val="single" w:sz="4" w:space="0" w:color="808080" w:themeColor="background1" w:themeShade="80"/>
              <w:bottom w:val="nil"/>
            </w:tcBorders>
          </w:tcPr>
          <w:p w14:paraId="56A200F5" w14:textId="5518E6A5" w:rsidR="00C406E5" w:rsidRPr="00ED2D2C" w:rsidRDefault="00F23454" w:rsidP="0011058B">
            <w:pPr>
              <w:pStyle w:val="Tabelltext"/>
              <w:rPr>
                <w:rFonts w:cs="Arial"/>
                <w:lang w:val="sv-SE"/>
              </w:rPr>
            </w:pPr>
            <w:r>
              <w:rPr>
                <w:rFonts w:cs="Arial"/>
                <w:lang w:val="sv-SE"/>
              </w:rPr>
              <w:t>41,8</w:t>
            </w:r>
          </w:p>
        </w:tc>
        <w:tc>
          <w:tcPr>
            <w:tcW w:w="1927" w:type="dxa"/>
            <w:tcBorders>
              <w:top w:val="single" w:sz="4" w:space="0" w:color="808080" w:themeColor="background1" w:themeShade="80"/>
              <w:bottom w:val="nil"/>
            </w:tcBorders>
          </w:tcPr>
          <w:p w14:paraId="200BA4DA" w14:textId="2C513925" w:rsidR="00C406E5" w:rsidRPr="00ED2D2C" w:rsidRDefault="00F23454" w:rsidP="0011058B">
            <w:pPr>
              <w:pStyle w:val="Tabelltext"/>
              <w:rPr>
                <w:rFonts w:cs="Arial"/>
                <w:lang w:val="sv-SE"/>
              </w:rPr>
            </w:pPr>
            <w:r>
              <w:rPr>
                <w:rFonts w:cs="Arial"/>
                <w:lang w:val="sv-SE"/>
              </w:rPr>
              <w:t>41,8</w:t>
            </w:r>
          </w:p>
        </w:tc>
      </w:tr>
      <w:tr w:rsidR="00C406E5" w:rsidRPr="00ED2D2C" w14:paraId="53E77524" w14:textId="77777777" w:rsidTr="0011058B">
        <w:trPr>
          <w:trHeight w:val="199"/>
        </w:trPr>
        <w:tc>
          <w:tcPr>
            <w:tcW w:w="3119" w:type="dxa"/>
            <w:tcBorders>
              <w:top w:val="nil"/>
              <w:bottom w:val="single" w:sz="12" w:space="0" w:color="808080" w:themeColor="background1" w:themeShade="80"/>
            </w:tcBorders>
          </w:tcPr>
          <w:p w14:paraId="55712F46" w14:textId="77777777" w:rsidR="00C406E5" w:rsidRPr="00ED2D2C" w:rsidRDefault="00C406E5" w:rsidP="0011058B">
            <w:pPr>
              <w:pStyle w:val="Tabelltext"/>
              <w:rPr>
                <w:rFonts w:cs="Arial"/>
                <w:lang w:val="sv-SE"/>
              </w:rPr>
            </w:pPr>
            <w:r w:rsidRPr="005F4EAE">
              <w:rPr>
                <w:rFonts w:cs="Arial"/>
                <w:lang w:val="sv-SE"/>
              </w:rPr>
              <w:t>Varav produktiv skogsmark</w:t>
            </w:r>
          </w:p>
        </w:tc>
        <w:tc>
          <w:tcPr>
            <w:tcW w:w="1984" w:type="dxa"/>
            <w:tcBorders>
              <w:top w:val="nil"/>
              <w:bottom w:val="single" w:sz="12" w:space="0" w:color="808080" w:themeColor="background1" w:themeShade="80"/>
            </w:tcBorders>
          </w:tcPr>
          <w:p w14:paraId="722F75F4" w14:textId="589F9F29" w:rsidR="00C406E5" w:rsidRPr="00ED2D2C" w:rsidRDefault="00863579" w:rsidP="0011058B">
            <w:pPr>
              <w:pStyle w:val="Tabelltext"/>
              <w:rPr>
                <w:rFonts w:cs="Arial"/>
                <w:lang w:val="sv-SE"/>
              </w:rPr>
            </w:pPr>
            <w:r>
              <w:rPr>
                <w:rFonts w:cs="Arial"/>
                <w:lang w:val="sv-SE"/>
              </w:rPr>
              <w:t>16,9</w:t>
            </w:r>
          </w:p>
        </w:tc>
        <w:tc>
          <w:tcPr>
            <w:tcW w:w="1927" w:type="dxa"/>
            <w:tcBorders>
              <w:top w:val="nil"/>
              <w:bottom w:val="single" w:sz="12" w:space="0" w:color="808080" w:themeColor="background1" w:themeShade="80"/>
            </w:tcBorders>
          </w:tcPr>
          <w:p w14:paraId="21CD1691" w14:textId="5422B194" w:rsidR="00C406E5" w:rsidRPr="00ED2D2C" w:rsidRDefault="00863579" w:rsidP="0011058B">
            <w:pPr>
              <w:pStyle w:val="Tabelltext"/>
              <w:rPr>
                <w:rFonts w:cs="Arial"/>
                <w:lang w:val="sv-SE"/>
              </w:rPr>
            </w:pPr>
            <w:r>
              <w:rPr>
                <w:rFonts w:cs="Arial"/>
                <w:lang w:val="sv-SE"/>
              </w:rPr>
              <w:t>16,9</w:t>
            </w:r>
          </w:p>
        </w:tc>
      </w:tr>
    </w:tbl>
    <w:p w14:paraId="60D5E80F" w14:textId="77777777" w:rsidR="004D0784" w:rsidRDefault="004D0784">
      <w:pPr>
        <w:rPr>
          <w:rFonts w:ascii="Arial" w:eastAsiaTheme="majorEastAsia" w:hAnsi="Arial" w:cstheme="majorBidi"/>
          <w:sz w:val="32"/>
          <w:szCs w:val="32"/>
        </w:rPr>
      </w:pPr>
      <w:r>
        <w:br w:type="page"/>
      </w:r>
    </w:p>
    <w:p w14:paraId="5BDD00A7" w14:textId="0E7F173A" w:rsidR="00C406E5" w:rsidRPr="00ED2D2C" w:rsidRDefault="00C406E5" w:rsidP="00E96E53">
      <w:pPr>
        <w:pStyle w:val="Rubrik1"/>
      </w:pPr>
      <w:bookmarkStart w:id="10" w:name="_Toc123116211"/>
      <w:r w:rsidRPr="00ED2D2C">
        <w:lastRenderedPageBreak/>
        <w:t>Historia och histori</w:t>
      </w:r>
      <w:r w:rsidR="00E96E53">
        <w:t>s</w:t>
      </w:r>
      <w:r w:rsidRPr="00ED2D2C">
        <w:t>k markanvändning</w:t>
      </w:r>
      <w:bookmarkEnd w:id="10"/>
    </w:p>
    <w:p w14:paraId="363B0ED6" w14:textId="74F092CA" w:rsidR="005C1028" w:rsidRDefault="005C1028" w:rsidP="005C1028">
      <w:r>
        <w:t xml:space="preserve">På kartorna från storskiftet och laga skiftet i byarna Gässhult, </w:t>
      </w:r>
      <w:proofErr w:type="spellStart"/>
      <w:r>
        <w:t>Tykatorp</w:t>
      </w:r>
      <w:proofErr w:type="spellEnd"/>
      <w:r>
        <w:t xml:space="preserve">, </w:t>
      </w:r>
      <w:proofErr w:type="spellStart"/>
      <w:r>
        <w:t>Bökeliden</w:t>
      </w:r>
      <w:proofErr w:type="spellEnd"/>
      <w:r>
        <w:t xml:space="preserve"> och Hörda framgår tydligt att slåtter bedrevs i de blöta kärrmiljöerna medan omgivande marker i huvudsak betades. </w:t>
      </w:r>
      <w:proofErr w:type="spellStart"/>
      <w:r>
        <w:t>Fastmarksslåtter</w:t>
      </w:r>
      <w:proofErr w:type="spellEnd"/>
      <w:r>
        <w:t xml:space="preserve"> har också bedrivits i skötselområde 3b och i de östra delarna av 3c.</w:t>
      </w:r>
    </w:p>
    <w:p w14:paraId="47EA07C5" w14:textId="4C3C3B81" w:rsidR="00680FBC" w:rsidRDefault="005C1028" w:rsidP="005C1028">
      <w:r>
        <w:t xml:space="preserve">Området i anslutning till </w:t>
      </w:r>
      <w:proofErr w:type="spellStart"/>
      <w:r>
        <w:t>Fällesjön</w:t>
      </w:r>
      <w:proofErr w:type="spellEnd"/>
      <w:r>
        <w:t xml:space="preserve"> (eller Lilla </w:t>
      </w:r>
      <w:proofErr w:type="spellStart"/>
      <w:r>
        <w:t>Gässjön</w:t>
      </w:r>
      <w:proofErr w:type="spellEnd"/>
      <w:r>
        <w:t xml:space="preserve"> som den tidigare kallades) har aldrig varit </w:t>
      </w:r>
      <w:proofErr w:type="spellStart"/>
      <w:r>
        <w:t>inägomark</w:t>
      </w:r>
      <w:proofErr w:type="spellEnd"/>
      <w:r>
        <w:t xml:space="preserve">, utan endast utmarksbete. Norr om </w:t>
      </w:r>
      <w:proofErr w:type="spellStart"/>
      <w:r>
        <w:t>Fällesjön</w:t>
      </w:r>
      <w:proofErr w:type="spellEnd"/>
      <w:r>
        <w:t xml:space="preserve"> fanns dock väldiga slåttermarker som omfattade hela norra Gässhultsmyren samt stora arealer på omgivande fastmarker där också åkrar låg. I ett enda sammanhängande gärde om hela 250 hektar bedrev byarna Gässhult, </w:t>
      </w:r>
      <w:proofErr w:type="spellStart"/>
      <w:r>
        <w:t>Vashult</w:t>
      </w:r>
      <w:proofErr w:type="spellEnd"/>
      <w:r>
        <w:t xml:space="preserve"> och </w:t>
      </w:r>
      <w:proofErr w:type="spellStart"/>
      <w:r>
        <w:t>Lönnekulla</w:t>
      </w:r>
      <w:proofErr w:type="spellEnd"/>
      <w:r>
        <w:t xml:space="preserve"> (nuvarande </w:t>
      </w:r>
      <w:proofErr w:type="spellStart"/>
      <w:r>
        <w:t>Yxkullsund</w:t>
      </w:r>
      <w:proofErr w:type="spellEnd"/>
      <w:r>
        <w:t>) slåtter och åkerbruk.</w:t>
      </w:r>
    </w:p>
    <w:p w14:paraId="3DC3A1E6" w14:textId="39C0AD27" w:rsidR="005C1028" w:rsidRDefault="005C1028" w:rsidP="005C1028">
      <w:r>
        <w:t>I Strömmakärret, i södra delen av reservatet, har Strömmabäcken delvis rätats och tillrinnande diken grävts för jord- och skogsbrukets behov.</w:t>
      </w:r>
    </w:p>
    <w:p w14:paraId="2FBF774D" w14:textId="77777777" w:rsidR="00B736C4" w:rsidRPr="00ED2D2C" w:rsidRDefault="00B736C4" w:rsidP="005C1028"/>
    <w:p w14:paraId="2B2B1518" w14:textId="47EC16C7" w:rsidR="00CC1B8B" w:rsidRPr="00ED2D2C" w:rsidRDefault="00CC1B8B" w:rsidP="00CC1B8B">
      <w:pPr>
        <w:pStyle w:val="Rubrik1"/>
      </w:pPr>
      <w:bookmarkStart w:id="11" w:name="_Toc123116212"/>
      <w:r w:rsidRPr="00ED2D2C">
        <w:t xml:space="preserve">Områdets </w:t>
      </w:r>
      <w:r w:rsidR="00BE5596" w:rsidRPr="00ED2D2C">
        <w:t>bevarandevärden</w:t>
      </w:r>
      <w:bookmarkEnd w:id="11"/>
    </w:p>
    <w:p w14:paraId="3D11C101" w14:textId="61471091" w:rsidR="00CC1B8B" w:rsidRPr="00ED2D2C" w:rsidRDefault="00CC1B8B" w:rsidP="00432052">
      <w:pPr>
        <w:pStyle w:val="Rubrik2"/>
      </w:pPr>
      <w:bookmarkStart w:id="12" w:name="_Toc123116213"/>
      <w:r w:rsidRPr="00ED2D2C">
        <w:t>Geov</w:t>
      </w:r>
      <w:r w:rsidR="00BE5596" w:rsidRPr="00ED2D2C">
        <w:t>e</w:t>
      </w:r>
      <w:r w:rsidRPr="00ED2D2C">
        <w:t>tenskapliga värden och förhållanden</w:t>
      </w:r>
      <w:bookmarkEnd w:id="12"/>
    </w:p>
    <w:p w14:paraId="0ADB3AF4" w14:textId="3BFB25EF" w:rsidR="00432052" w:rsidRPr="00ED2D2C" w:rsidRDefault="00F23454" w:rsidP="00BE5596">
      <w:r w:rsidRPr="00F23454">
        <w:t>Hela området karaktäriseras av variationen mellan isälvsavlagringar inom inägomarken</w:t>
      </w:r>
      <w:r w:rsidR="00680FBC">
        <w:t xml:space="preserve"> på fastmark</w:t>
      </w:r>
      <w:r w:rsidRPr="00F23454">
        <w:t xml:space="preserve"> hos byarna i öster och torvmarken i myrområdet i väster. Området på fastigheten Gässhult 1:18 består av sandiga och grusiga isälvsavlagringar. Västra delen av detta stråk har närmast karaktären av en sandrevel. Området på fastigheten Hörda 4:9 består av torvmark ute i den öppna våtmarken samt moränjordar på fastmarken i väster. Strömmakärret i söder är torvmarker omgivna av moränjordar.</w:t>
      </w:r>
    </w:p>
    <w:p w14:paraId="3EF78680" w14:textId="2333505A" w:rsidR="00432052" w:rsidRDefault="00F23454" w:rsidP="00432052">
      <w:pPr>
        <w:pStyle w:val="Rubrik2"/>
      </w:pPr>
      <w:bookmarkStart w:id="13" w:name="_Toc123116214"/>
      <w:r>
        <w:t>Biologiska värden</w:t>
      </w:r>
      <w:bookmarkEnd w:id="13"/>
    </w:p>
    <w:p w14:paraId="186EAB89" w14:textId="02941FEA" w:rsidR="00F23454" w:rsidRDefault="00F23454" w:rsidP="00F23454">
      <w:r>
        <w:t xml:space="preserve">De tidigare vidsträckta förekomsterna av myggblomster, guldspärrmossa, </w:t>
      </w:r>
      <w:proofErr w:type="spellStart"/>
      <w:r>
        <w:t>kärrklomossa</w:t>
      </w:r>
      <w:proofErr w:type="spellEnd"/>
      <w:r>
        <w:t xml:space="preserve"> o</w:t>
      </w:r>
      <w:r w:rsidR="005C1028">
        <w:t>ch krokmossor</w:t>
      </w:r>
      <w:r>
        <w:t xml:space="preserve"> har avsevärt reducerats och ersatts med vegetationslösa förnaskikt, tuvbildande trindstarr och bladvass. </w:t>
      </w:r>
      <w:proofErr w:type="spellStart"/>
      <w:r>
        <w:t>Kärrkammossa</w:t>
      </w:r>
      <w:proofErr w:type="spellEnd"/>
      <w:r>
        <w:t xml:space="preserve"> och piprensarmossa, som på 1970-talet fanns sparsamt, har inte anträffats under senare år.</w:t>
      </w:r>
    </w:p>
    <w:p w14:paraId="68B7622F" w14:textId="74F70694" w:rsidR="00F23454" w:rsidRDefault="00F23454" w:rsidP="00F23454">
      <w:r>
        <w:t xml:space="preserve">De nordliga arterna strängstarr och vitstarr förekommer i så gott som alla kärrpartier men särskilt rikligt, där källvatten flyter ut på myren. I dessa kärr finns även </w:t>
      </w:r>
      <w:proofErr w:type="spellStart"/>
      <w:r>
        <w:t>tagelsäv</w:t>
      </w:r>
      <w:proofErr w:type="spellEnd"/>
      <w:r>
        <w:t xml:space="preserve">, fortfarande rikligt med myggblomster, ängsnycklar, kärrsälting samt dy-, </w:t>
      </w:r>
      <w:proofErr w:type="spellStart"/>
      <w:r>
        <w:t>ävje</w:t>
      </w:r>
      <w:proofErr w:type="spellEnd"/>
      <w:r>
        <w:t xml:space="preserve">- och blekbläddra. Hybriden mellan ryltåg och </w:t>
      </w:r>
      <w:proofErr w:type="spellStart"/>
      <w:r>
        <w:t>myrtåg</w:t>
      </w:r>
      <w:proofErr w:type="spellEnd"/>
      <w:r>
        <w:t xml:space="preserve"> är vanlig. På tuvor, som inte översvämmas, är vegetationen trivial med bl</w:t>
      </w:r>
      <w:r w:rsidR="00680FBC">
        <w:t>and annat</w:t>
      </w:r>
      <w:r>
        <w:t xml:space="preserve"> rostvitmossa, </w:t>
      </w:r>
      <w:proofErr w:type="spellStart"/>
      <w:r>
        <w:t>sotvitmossa</w:t>
      </w:r>
      <w:proofErr w:type="spellEnd"/>
      <w:r>
        <w:t xml:space="preserve">, myrbjörnmossa, </w:t>
      </w:r>
      <w:proofErr w:type="spellStart"/>
      <w:r>
        <w:t>kallgräs</w:t>
      </w:r>
      <w:proofErr w:type="spellEnd"/>
      <w:r>
        <w:t xml:space="preserve">, </w:t>
      </w:r>
      <w:proofErr w:type="spellStart"/>
      <w:r>
        <w:t>vitag</w:t>
      </w:r>
      <w:proofErr w:type="spellEnd"/>
      <w:r>
        <w:t xml:space="preserve"> och vattenklöver.</w:t>
      </w:r>
    </w:p>
    <w:p w14:paraId="5E3EA6D9" w14:textId="0C4337E7" w:rsidR="00F23454" w:rsidRDefault="00F23454" w:rsidP="00F23454">
      <w:r>
        <w:t>På andra ställen upptas källvattenpåverkade delar av klibbalskog. Här växer bl</w:t>
      </w:r>
      <w:r w:rsidR="00680FBC">
        <w:t>and annat</w:t>
      </w:r>
      <w:r>
        <w:t xml:space="preserve"> rikligt med källstjärnmossa, lopplummer, kärrbräken, </w:t>
      </w:r>
      <w:proofErr w:type="spellStart"/>
      <w:r>
        <w:t>granbräken</w:t>
      </w:r>
      <w:proofErr w:type="spellEnd"/>
      <w:r>
        <w:t xml:space="preserve">, skärmstarr </w:t>
      </w:r>
      <w:r>
        <w:lastRenderedPageBreak/>
        <w:t>och rankstarr. I myrens näringsfattiga delar uppträder såväl västliga arter (klockljung, myrlilja) som östliga (skvattram).</w:t>
      </w:r>
    </w:p>
    <w:p w14:paraId="029E4A24" w14:textId="5335E501" w:rsidR="00F23454" w:rsidRPr="00F23454" w:rsidRDefault="00F23454" w:rsidP="00F23454">
      <w:r>
        <w:t xml:space="preserve">I </w:t>
      </w:r>
      <w:proofErr w:type="spellStart"/>
      <w:r>
        <w:t>Fällesjön</w:t>
      </w:r>
      <w:proofErr w:type="spellEnd"/>
      <w:r>
        <w:t xml:space="preserve"> öster om Gässhult finns rikligt med dvärgnäckros, på stränderna också kärrbräken och korallrot. Fågellivet är rikt med stor </w:t>
      </w:r>
      <w:proofErr w:type="spellStart"/>
      <w:r>
        <w:t>partäthet</w:t>
      </w:r>
      <w:proofErr w:type="spellEnd"/>
      <w:r>
        <w:t xml:space="preserve"> av bl</w:t>
      </w:r>
      <w:r w:rsidR="00680FBC">
        <w:t>and annat</w:t>
      </w:r>
      <w:r>
        <w:t xml:space="preserve"> sävsparv och enkelbeckasin. Vidare förekommer trana, </w:t>
      </w:r>
      <w:proofErr w:type="spellStart"/>
      <w:r>
        <w:t>vattenrall</w:t>
      </w:r>
      <w:proofErr w:type="spellEnd"/>
      <w:r>
        <w:t xml:space="preserve"> och grönbena.</w:t>
      </w:r>
    </w:p>
    <w:p w14:paraId="17F7F6DC" w14:textId="559F359F" w:rsidR="00BE5596" w:rsidRDefault="00BE5596" w:rsidP="00432052">
      <w:pPr>
        <w:pStyle w:val="Rubrik2"/>
      </w:pPr>
      <w:bookmarkStart w:id="14" w:name="_Toc123116215"/>
      <w:r w:rsidRPr="00ED2D2C">
        <w:t>Kulturhistoriska värden</w:t>
      </w:r>
      <w:bookmarkEnd w:id="14"/>
    </w:p>
    <w:p w14:paraId="57D901EE" w14:textId="7E6E8B8A" w:rsidR="00680FBC" w:rsidRPr="00680FBC" w:rsidRDefault="00680FBC" w:rsidP="00680FBC">
      <w:r>
        <w:t xml:space="preserve">Det finns inga registrerade fornlämningar eller övriga kulturlämningar inom det område som nu förklaras som naturreservat. </w:t>
      </w:r>
    </w:p>
    <w:p w14:paraId="0B0E0F2B" w14:textId="5A368C5D" w:rsidR="00BE5596" w:rsidRPr="00ED2D2C" w:rsidRDefault="00BE5596" w:rsidP="00BE5596">
      <w:pPr>
        <w:pStyle w:val="Rubrik2"/>
      </w:pPr>
      <w:bookmarkStart w:id="15" w:name="_Toc123116216"/>
      <w:r w:rsidRPr="00ED2D2C">
        <w:t>Friluftsliv</w:t>
      </w:r>
      <w:bookmarkEnd w:id="15"/>
    </w:p>
    <w:p w14:paraId="0ACD6FAB" w14:textId="7FC1C51D" w:rsidR="00BE5596" w:rsidRPr="00ED2D2C" w:rsidRDefault="00BE5596" w:rsidP="005F559A">
      <w:pPr>
        <w:pStyle w:val="Rubrik3"/>
      </w:pPr>
      <w:bookmarkStart w:id="16" w:name="_Toc123116217"/>
      <w:r w:rsidRPr="00ED2D2C">
        <w:t>Tillgänglighet</w:t>
      </w:r>
      <w:bookmarkEnd w:id="16"/>
    </w:p>
    <w:p w14:paraId="2321559E" w14:textId="3B2BFA40" w:rsidR="00770B4C" w:rsidRDefault="00F23454" w:rsidP="00BE5596">
      <w:r>
        <w:t xml:space="preserve">Gässhultsmyren </w:t>
      </w:r>
      <w:r w:rsidRPr="00F23454">
        <w:t xml:space="preserve">avgränsas i norr av en asfalterad bilväg som löper i öst-västlig riktning mellan myren i söder och </w:t>
      </w:r>
      <w:proofErr w:type="spellStart"/>
      <w:r w:rsidRPr="00F23454">
        <w:t>Gässjön</w:t>
      </w:r>
      <w:proofErr w:type="spellEnd"/>
      <w:r w:rsidRPr="00F23454">
        <w:t xml:space="preserve"> i norr. Längre söderut finns ett par mindre skogsbilvägar som också korsar myren i öst-västlig riktning. Från vägarna går att få överblick över området och vid behov röra sig ut på de ytor som har bärighet.</w:t>
      </w:r>
    </w:p>
    <w:p w14:paraId="212C4D95" w14:textId="77777777" w:rsidR="00680FBC" w:rsidRPr="00ED2D2C" w:rsidRDefault="00680FBC" w:rsidP="00BE5596"/>
    <w:p w14:paraId="651530A4" w14:textId="7568FB1E" w:rsidR="00BE5596" w:rsidRDefault="00BE5596" w:rsidP="00770B4C">
      <w:pPr>
        <w:pStyle w:val="Rubrik3"/>
      </w:pPr>
      <w:bookmarkStart w:id="17" w:name="_Toc123116218"/>
      <w:r w:rsidRPr="00ED2D2C">
        <w:t>Slitage och störningar</w:t>
      </w:r>
      <w:bookmarkEnd w:id="17"/>
    </w:p>
    <w:p w14:paraId="5776917A" w14:textId="75047D9E" w:rsidR="00F23454" w:rsidRPr="00F23454" w:rsidRDefault="00F23454" w:rsidP="00F23454">
      <w:r w:rsidRPr="00F23454">
        <w:t>Fågellivet i området är störningskänsligt och besökare bör därför undvika att röra sig ute på det öppna mosseplanet under fåglarnas häckningsperiod. Delar av våtmarken är känslig för tramp- och körskador som kan uppstå då många människor eller tunga maskiner rör sig i området. Det bedöms i nuläget inte särskilt sannolikt att området skulle locka stora mängder besökare eller att dessa skulle röra sig ute på den öppna våtmarken. Risken för slitage bedöms därför som liten.</w:t>
      </w:r>
    </w:p>
    <w:p w14:paraId="638164E9" w14:textId="5E0FB9BB" w:rsidR="00BE5596" w:rsidRPr="00ED2D2C" w:rsidRDefault="00BE5596" w:rsidP="00432052">
      <w:pPr>
        <w:pStyle w:val="Rubrik2"/>
      </w:pPr>
      <w:bookmarkStart w:id="18" w:name="_Toc123116219"/>
      <w:r w:rsidRPr="00ED2D2C">
        <w:t>Anläggningar</w:t>
      </w:r>
      <w:bookmarkEnd w:id="18"/>
    </w:p>
    <w:p w14:paraId="1C551500" w14:textId="52D8A1DE" w:rsidR="00BE5596" w:rsidRDefault="00F23454" w:rsidP="00BE5596">
      <w:r>
        <w:t>Området saknar anläggningar.</w:t>
      </w:r>
    </w:p>
    <w:p w14:paraId="4D1B1E71" w14:textId="77777777" w:rsidR="00AF2F31" w:rsidRPr="00ED2D2C" w:rsidRDefault="00AF2F31" w:rsidP="00BE5596"/>
    <w:p w14:paraId="0D854803" w14:textId="196AACFE" w:rsidR="00BE5596" w:rsidRPr="00ED2D2C" w:rsidRDefault="00BE5596" w:rsidP="00E96E53">
      <w:pPr>
        <w:pStyle w:val="Rubrik1"/>
      </w:pPr>
      <w:bookmarkStart w:id="19" w:name="_Toc123116220"/>
      <w:r w:rsidRPr="00ED2D2C">
        <w:t>Genomförda inventeringar och dokumentation</w:t>
      </w:r>
      <w:bookmarkEnd w:id="19"/>
    </w:p>
    <w:p w14:paraId="475C4D9F" w14:textId="278B0E53" w:rsidR="005C1028" w:rsidRDefault="005C1028" w:rsidP="005C1028">
      <w:pPr>
        <w:spacing w:after="0"/>
      </w:pPr>
      <w:r>
        <w:t xml:space="preserve">Darell, Per, 2008. Mineralrika </w:t>
      </w:r>
      <w:proofErr w:type="spellStart"/>
      <w:r>
        <w:t>källkärr</w:t>
      </w:r>
      <w:proofErr w:type="spellEnd"/>
      <w:r>
        <w:t xml:space="preserve">, källor och </w:t>
      </w:r>
      <w:proofErr w:type="spellStart"/>
      <w:r>
        <w:t>rikkärr</w:t>
      </w:r>
      <w:proofErr w:type="spellEnd"/>
      <w:r>
        <w:t xml:space="preserve"> i Kronobergs län.</w:t>
      </w:r>
    </w:p>
    <w:p w14:paraId="26999E6C" w14:textId="359C46FE" w:rsidR="00F751C3" w:rsidRDefault="00AF2F31" w:rsidP="00F751C3">
      <w:pPr>
        <w:spacing w:after="0"/>
      </w:pPr>
      <w:r>
        <w:t>Länsstyrelsen i Kronobergs län, 1987. Våtmarksinventering i Kronobergs län.</w:t>
      </w:r>
      <w:r w:rsidR="00F751C3">
        <w:t xml:space="preserve"> </w:t>
      </w:r>
    </w:p>
    <w:p w14:paraId="0F9CD04E" w14:textId="642DE98A" w:rsidR="00AF2F31" w:rsidRDefault="00AF2F31" w:rsidP="008B5FB2">
      <w:pPr>
        <w:spacing w:after="0"/>
        <w:ind w:firstLine="1304"/>
      </w:pPr>
      <w:r>
        <w:t xml:space="preserve">Områdesbeteckning: </w:t>
      </w:r>
      <w:r w:rsidR="00A8761F" w:rsidRPr="00A8761F">
        <w:t>G05</w:t>
      </w:r>
      <w:r w:rsidR="00680FBC">
        <w:t>D3J02.</w:t>
      </w:r>
    </w:p>
    <w:p w14:paraId="532DE0D4" w14:textId="77777777" w:rsidR="00F751C3" w:rsidRDefault="00AF2F31" w:rsidP="00F751C3">
      <w:pPr>
        <w:spacing w:after="0"/>
      </w:pPr>
      <w:r>
        <w:t xml:space="preserve">Länsstyrelsen i Kronobergs län, 1989. Kronobergs Natur. Naturvårdsprogram för </w:t>
      </w:r>
    </w:p>
    <w:p w14:paraId="47BA17A2" w14:textId="6841B587" w:rsidR="00AF2F31" w:rsidRDefault="00AF2F31" w:rsidP="008B5FB2">
      <w:pPr>
        <w:spacing w:after="0"/>
        <w:ind w:left="1304"/>
      </w:pPr>
      <w:r>
        <w:t xml:space="preserve">Kronobergs län. Områdesbeteckningar: </w:t>
      </w:r>
      <w:r w:rsidR="00680FBC">
        <w:t xml:space="preserve">Gässhultsmyren – </w:t>
      </w:r>
      <w:proofErr w:type="spellStart"/>
      <w:r w:rsidR="00680FBC">
        <w:t>Fällesjön</w:t>
      </w:r>
      <w:proofErr w:type="spellEnd"/>
      <w:r w:rsidR="00F751C3">
        <w:t xml:space="preserve">, 81 – </w:t>
      </w:r>
      <w:r w:rsidR="00680FBC">
        <w:t>47</w:t>
      </w:r>
      <w:r w:rsidR="00F751C3">
        <w:t xml:space="preserve"> samt </w:t>
      </w:r>
      <w:r w:rsidR="00680FBC">
        <w:t xml:space="preserve">Hörda, </w:t>
      </w:r>
      <w:proofErr w:type="spellStart"/>
      <w:r w:rsidR="00680FBC">
        <w:t>Klövaryd</w:t>
      </w:r>
      <w:proofErr w:type="spellEnd"/>
      <w:r w:rsidR="00680FBC">
        <w:t xml:space="preserve">, </w:t>
      </w:r>
      <w:proofErr w:type="spellStart"/>
      <w:r w:rsidR="00680FBC">
        <w:t>Föraretorp</w:t>
      </w:r>
      <w:proofErr w:type="spellEnd"/>
      <w:r>
        <w:t xml:space="preserve">, 81 – </w:t>
      </w:r>
      <w:r w:rsidR="00680FBC">
        <w:t>49</w:t>
      </w:r>
      <w:r>
        <w:t>.</w:t>
      </w:r>
    </w:p>
    <w:p w14:paraId="49297F96" w14:textId="77777777" w:rsidR="00AF2F31" w:rsidRDefault="00AF2F31" w:rsidP="00F751C3">
      <w:pPr>
        <w:spacing w:after="0"/>
      </w:pPr>
      <w:r>
        <w:t xml:space="preserve">Länsstyrelsen i Kronobergs län, 1999. Områden av riksintresse för naturvård i </w:t>
      </w:r>
    </w:p>
    <w:p w14:paraId="5810803F" w14:textId="57278C2E" w:rsidR="00AF2F31" w:rsidRDefault="00AF2F31" w:rsidP="008B5FB2">
      <w:pPr>
        <w:spacing w:after="0"/>
        <w:ind w:left="1304"/>
      </w:pPr>
      <w:r>
        <w:t>G län. Områdesbeteckning</w:t>
      </w:r>
      <w:r w:rsidR="00680FBC">
        <w:t>: Hörda-</w:t>
      </w:r>
      <w:proofErr w:type="spellStart"/>
      <w:r w:rsidR="00680FBC">
        <w:t>Tykatorp</w:t>
      </w:r>
      <w:proofErr w:type="spellEnd"/>
      <w:r w:rsidR="00680FBC">
        <w:t>-Gässhult-</w:t>
      </w:r>
      <w:proofErr w:type="spellStart"/>
      <w:r w:rsidR="00680FBC">
        <w:t>Yxkullsund</w:t>
      </w:r>
      <w:proofErr w:type="spellEnd"/>
      <w:r w:rsidR="00680FBC">
        <w:t>,</w:t>
      </w:r>
      <w:r>
        <w:t xml:space="preserve"> NRO</w:t>
      </w:r>
      <w:r w:rsidR="00680FBC">
        <w:t>07007</w:t>
      </w:r>
      <w:r>
        <w:t>.</w:t>
      </w:r>
    </w:p>
    <w:p w14:paraId="5F6931E8" w14:textId="5F509F69" w:rsidR="00770B4C" w:rsidRDefault="00AF2F31">
      <w:r>
        <w:t xml:space="preserve">Skogsstyrelsen distrikt Kronoberg, </w:t>
      </w:r>
      <w:r w:rsidR="00727C14">
        <w:t>199</w:t>
      </w:r>
      <w:r w:rsidR="008B5FB2">
        <w:t>4</w:t>
      </w:r>
      <w:r>
        <w:t>. Nyckelbiotopsinventering.</w:t>
      </w:r>
    </w:p>
    <w:p w14:paraId="33006233" w14:textId="77777777" w:rsidR="00B736C4" w:rsidRPr="008B5FB2" w:rsidRDefault="00B736C4"/>
    <w:p w14:paraId="5B6E82D0" w14:textId="043833A3" w:rsidR="00BE5596" w:rsidRPr="00ED2D2C" w:rsidRDefault="00BE5596" w:rsidP="00CB7BBF">
      <w:pPr>
        <w:pStyle w:val="Rubrik1"/>
        <w:numPr>
          <w:ilvl w:val="0"/>
          <w:numId w:val="0"/>
        </w:numPr>
        <w:ind w:left="431" w:hanging="431"/>
      </w:pPr>
      <w:bookmarkStart w:id="20" w:name="_Toc123116221"/>
      <w:r w:rsidRPr="00ED2D2C">
        <w:t>P</w:t>
      </w:r>
      <w:r w:rsidR="00870126">
        <w:t>LANDEL</w:t>
      </w:r>
      <w:bookmarkEnd w:id="20"/>
    </w:p>
    <w:p w14:paraId="619318B5" w14:textId="195CF8A5" w:rsidR="00BE5596" w:rsidRPr="00ED2D2C" w:rsidRDefault="00BE5596" w:rsidP="00E96E53">
      <w:pPr>
        <w:pStyle w:val="Rubrik1"/>
      </w:pPr>
      <w:bookmarkStart w:id="21" w:name="_Toc123116222"/>
      <w:r w:rsidRPr="00ED2D2C">
        <w:t>Skötselområden</w:t>
      </w:r>
      <w:bookmarkEnd w:id="21"/>
    </w:p>
    <w:p w14:paraId="502138C1" w14:textId="5095B2D6" w:rsidR="00BE5596" w:rsidRPr="00ED2D2C" w:rsidRDefault="00E96E53" w:rsidP="00BE5596">
      <w:r w:rsidRPr="00E96E53">
        <w:t xml:space="preserve">Naturreservatet är indelat i </w:t>
      </w:r>
      <w:r w:rsidR="00357856">
        <w:t>3</w:t>
      </w:r>
      <w:r w:rsidRPr="00E96E53">
        <w:t xml:space="preserve"> skötselområden samt beskrivning av åtgärder för friluftslivet (nr </w:t>
      </w:r>
      <w:r w:rsidR="00357856">
        <w:t>4</w:t>
      </w:r>
      <w:r w:rsidRPr="00E96E53">
        <w:t>). Vissa skötselområden är indelade i delområden, se skötselplanekartan sist i dokumentet.</w:t>
      </w:r>
    </w:p>
    <w:p w14:paraId="651D0A68" w14:textId="0FE3BD1D" w:rsidR="00BE5596" w:rsidRDefault="00BE5596" w:rsidP="00E96E53">
      <w:pPr>
        <w:pStyle w:val="Rubrik2"/>
      </w:pPr>
      <w:bookmarkStart w:id="22" w:name="_Toc123116223"/>
      <w:r w:rsidRPr="00ED2D2C">
        <w:t>Bevarandemål för hela området</w:t>
      </w:r>
      <w:bookmarkEnd w:id="22"/>
    </w:p>
    <w:p w14:paraId="6F24B8B7" w14:textId="36E750C4" w:rsidR="000D4BF7" w:rsidRDefault="00F23454" w:rsidP="00F23454">
      <w:r>
        <w:t xml:space="preserve">Hydrologin ska vara naturlig och det ska inte finnas några avvattnande eller tillrinnande diken eller </w:t>
      </w:r>
      <w:proofErr w:type="spellStart"/>
      <w:r>
        <w:t>körspår</w:t>
      </w:r>
      <w:proofErr w:type="spellEnd"/>
      <w:r>
        <w:t xml:space="preserve"> som medför negativ påverkan. Grundvattenytan ska variera naturligt och vara hög under större delen av året. Mosseplanet ska vara öppet utan indikation på att det sker igenväxning av vass, buskar</w:t>
      </w:r>
      <w:r w:rsidR="00B736C4">
        <w:t xml:space="preserve">, </w:t>
      </w:r>
      <w:r>
        <w:t xml:space="preserve">träd eller annan vegetation. </w:t>
      </w:r>
      <w:r w:rsidR="000D4BF7">
        <w:t>Områdets skogar ska domineras av tall och lövträd</w:t>
      </w:r>
      <w:r w:rsidR="00B736C4">
        <w:t xml:space="preserve">. Det ska finnas </w:t>
      </w:r>
      <w:r>
        <w:t xml:space="preserve">gamla träd och ett rikligt inslag av död ved. </w:t>
      </w:r>
      <w:r w:rsidR="000D4BF7">
        <w:t xml:space="preserve">Småskaliga naturliga processer som exempelvis trädens föryngring, åldrande och </w:t>
      </w:r>
      <w:proofErr w:type="spellStart"/>
      <w:r w:rsidR="000D4BF7">
        <w:t>avdöende</w:t>
      </w:r>
      <w:proofErr w:type="spellEnd"/>
      <w:r w:rsidR="000D4BF7">
        <w:t xml:space="preserve"> samt fallna träd och </w:t>
      </w:r>
      <w:proofErr w:type="spellStart"/>
      <w:r w:rsidR="000D4BF7">
        <w:t>luckbildning</w:t>
      </w:r>
      <w:proofErr w:type="spellEnd"/>
      <w:r w:rsidR="000D4BF7">
        <w:t>, liksom störningar, t</w:t>
      </w:r>
      <w:r w:rsidR="00B736C4">
        <w:t>ill exempel</w:t>
      </w:r>
      <w:r w:rsidR="000D4BF7">
        <w:t xml:space="preserve"> insektsangrepp, översvämning, stormfällning eller brand ska påverka</w:t>
      </w:r>
      <w:r w:rsidR="00B736C4">
        <w:t xml:space="preserve"> områdets</w:t>
      </w:r>
      <w:r w:rsidR="000D4BF7">
        <w:t xml:space="preserve"> dynamik och struktur.</w:t>
      </w:r>
    </w:p>
    <w:p w14:paraId="5C05DD42" w14:textId="3D999562" w:rsidR="00F23454" w:rsidRDefault="000D4BF7" w:rsidP="00F23454">
      <w:r>
        <w:t xml:space="preserve">Främmande, invasiva eller expansiva arter ska inte finnas i området. </w:t>
      </w:r>
      <w:r w:rsidR="00F23454">
        <w:t xml:space="preserve">Området ska vara artrikt med </w:t>
      </w:r>
      <w:r w:rsidR="00B736C4">
        <w:t>natur</w:t>
      </w:r>
      <w:r w:rsidR="00F23454">
        <w:t>typiska arter</w:t>
      </w:r>
      <w:r w:rsidR="00B736C4">
        <w:t>.</w:t>
      </w:r>
    </w:p>
    <w:p w14:paraId="596E6DB5" w14:textId="014C55EC" w:rsidR="000D4BF7" w:rsidRDefault="000D4BF7" w:rsidP="00F23454">
      <w:r w:rsidRPr="00E96E53">
        <w:t xml:space="preserve">Området </w:t>
      </w:r>
      <w:r>
        <w:t xml:space="preserve">ska </w:t>
      </w:r>
      <w:r w:rsidRPr="00E96E53">
        <w:t>erbjud</w:t>
      </w:r>
      <w:r>
        <w:t>a besökare</w:t>
      </w:r>
      <w:r w:rsidRPr="00E96E53">
        <w:t xml:space="preserve"> förutsättningar för </w:t>
      </w:r>
      <w:r>
        <w:t>natur</w:t>
      </w:r>
      <w:r w:rsidRPr="00E96E53">
        <w:t>upplevelser</w:t>
      </w:r>
      <w:r>
        <w:t>.</w:t>
      </w:r>
    </w:p>
    <w:p w14:paraId="468A840B" w14:textId="3E536558" w:rsidR="00BE5596" w:rsidRDefault="00BE5596" w:rsidP="00E96E53">
      <w:pPr>
        <w:pStyle w:val="Rubrik2"/>
      </w:pPr>
      <w:bookmarkStart w:id="23" w:name="_Toc123116224"/>
      <w:r w:rsidRPr="00ED2D2C">
        <w:t>Generella riktlinjer och åtgärder för hela området</w:t>
      </w:r>
      <w:bookmarkEnd w:id="23"/>
    </w:p>
    <w:p w14:paraId="213E0DA6" w14:textId="4D14B670" w:rsidR="000D4BF7" w:rsidRDefault="00F23454" w:rsidP="000D4BF7">
      <w:r w:rsidRPr="000D4BF7">
        <w:t xml:space="preserve">Hydrologin i området får restaureras genom dämning eller igenläggning av diken. Utredning av förutsättningarna för detta ska ske. Utredningen ska ligga till grund för bedömning av vilka restaureringsåtgärder </w:t>
      </w:r>
      <w:r w:rsidR="00357856">
        <w:t>kopplade till hydrologin</w:t>
      </w:r>
      <w:r w:rsidR="004F7D87">
        <w:t xml:space="preserve"> som är möjliga att genomföra och</w:t>
      </w:r>
      <w:r w:rsidR="00357856">
        <w:t xml:space="preserve"> </w:t>
      </w:r>
      <w:r w:rsidRPr="000D4BF7">
        <w:t xml:space="preserve">som ska prioriteras. Mosseplanet </w:t>
      </w:r>
      <w:r w:rsidR="000D4BF7" w:rsidRPr="000D4BF7">
        <w:t xml:space="preserve">får </w:t>
      </w:r>
      <w:r w:rsidRPr="000D4BF7">
        <w:t>vid behov röjas och större träd avverkas. Virke får vid behov flyttas från mosseplanet</w:t>
      </w:r>
      <w:r w:rsidR="000D4BF7" w:rsidRPr="000D4BF7">
        <w:t xml:space="preserve">. </w:t>
      </w:r>
    </w:p>
    <w:p w14:paraId="7B56B0D4" w14:textId="5C6E91E7" w:rsidR="004C5DEC" w:rsidRPr="000D4BF7" w:rsidRDefault="004C5DEC" w:rsidP="000D4BF7">
      <w:r>
        <w:t>Det är lämpligt att skapa övergångszoner mot odlingslandskapet i öster där bete, slåtter eller bränning bidrar till naturvärden knutna till floran och insektslivet. Detta kan t</w:t>
      </w:r>
      <w:r w:rsidR="00B736C4">
        <w:t xml:space="preserve">ill exempel </w:t>
      </w:r>
      <w:r>
        <w:t>ske genom att större betesfållor upprättas mellan våtmarken och odlingslandskapet.</w:t>
      </w:r>
    </w:p>
    <w:p w14:paraId="3ED62B1B" w14:textId="58B6A430" w:rsidR="00BC30B7" w:rsidRPr="000D4BF7" w:rsidRDefault="00BC30B7" w:rsidP="000D4BF7">
      <w:r w:rsidRPr="000D4BF7">
        <w:t xml:space="preserve">Skogar påverkade av skogsbruk ska restaureras för att utvecklas mot naturliga skogar, där också livsmiljöer kan nyskapas för att värna skyddsvärda arter. </w:t>
      </w:r>
      <w:r w:rsidR="004F7D87">
        <w:t xml:space="preserve">Dessa </w:t>
      </w:r>
      <w:r w:rsidRPr="000D4BF7">
        <w:t>skötselåtgärder får utföras i hela området:</w:t>
      </w:r>
    </w:p>
    <w:p w14:paraId="479D7216" w14:textId="1F423D81" w:rsidR="006803AE" w:rsidRDefault="006803AE" w:rsidP="006803AE">
      <w:pPr>
        <w:pStyle w:val="Liststycke"/>
        <w:numPr>
          <w:ilvl w:val="0"/>
          <w:numId w:val="6"/>
        </w:numPr>
      </w:pPr>
      <w:r>
        <w:t xml:space="preserve">skapande av högstubbar, lågor och </w:t>
      </w:r>
      <w:proofErr w:type="spellStart"/>
      <w:r>
        <w:t>hålträd</w:t>
      </w:r>
      <w:proofErr w:type="spellEnd"/>
      <w:r>
        <w:t>, uppläggning av grenar/stammar i s.k. faunadepåer</w:t>
      </w:r>
      <w:r w:rsidR="008F5BC7">
        <w:t xml:space="preserve"> (inkl. död ved från områden utanför reservatet</w:t>
      </w:r>
      <w:r>
        <w:t xml:space="preserve">, flytt av vindfällen samt </w:t>
      </w:r>
      <w:proofErr w:type="spellStart"/>
      <w:r>
        <w:t>veteranisering</w:t>
      </w:r>
      <w:proofErr w:type="spellEnd"/>
      <w:r>
        <w:t xml:space="preserve"> och </w:t>
      </w:r>
      <w:proofErr w:type="spellStart"/>
      <w:r>
        <w:t>hamling</w:t>
      </w:r>
      <w:proofErr w:type="spellEnd"/>
      <w:r>
        <w:t xml:space="preserve"> av träd</w:t>
      </w:r>
    </w:p>
    <w:p w14:paraId="7E2E8ABC" w14:textId="63B858E9" w:rsidR="006803AE" w:rsidRDefault="006803AE" w:rsidP="006803AE">
      <w:pPr>
        <w:pStyle w:val="Liststycke"/>
        <w:numPr>
          <w:ilvl w:val="0"/>
          <w:numId w:val="6"/>
        </w:numPr>
      </w:pPr>
      <w:r>
        <w:lastRenderedPageBreak/>
        <w:t xml:space="preserve">hävd genom slåtter, betesdrift eller bränning och vid behov </w:t>
      </w:r>
      <w:r w:rsidR="00B736C4">
        <w:t xml:space="preserve">uppsättning av </w:t>
      </w:r>
      <w:r>
        <w:t>vindskydd för betesdjur och stödutfodring</w:t>
      </w:r>
      <w:r w:rsidR="00CB7BBF">
        <w:t xml:space="preserve"> samt brunn för dricksvatten till betesdjur</w:t>
      </w:r>
    </w:p>
    <w:p w14:paraId="572A0D6E" w14:textId="41CF836D" w:rsidR="006803AE" w:rsidRDefault="006803AE" w:rsidP="006803AE">
      <w:pPr>
        <w:pStyle w:val="Liststycke"/>
        <w:numPr>
          <w:ilvl w:val="0"/>
          <w:numId w:val="6"/>
        </w:numPr>
      </w:pPr>
      <w:r>
        <w:t xml:space="preserve">bekämpning av invasiva, främmande eller expansiva arter och, på </w:t>
      </w:r>
      <w:r w:rsidR="00AF0345">
        <w:t>öppna våtmarker,</w:t>
      </w:r>
      <w:r>
        <w:t xml:space="preserve"> igenväxningsvegetation</w:t>
      </w:r>
    </w:p>
    <w:p w14:paraId="035223B5" w14:textId="0106153A" w:rsidR="006803AE" w:rsidRDefault="006803AE" w:rsidP="006803AE">
      <w:pPr>
        <w:pStyle w:val="Liststycke"/>
        <w:numPr>
          <w:ilvl w:val="0"/>
          <w:numId w:val="6"/>
        </w:numPr>
      </w:pPr>
      <w:r>
        <w:t xml:space="preserve">uppsättning av fågel-, fladdermus- och insektsholkar </w:t>
      </w:r>
    </w:p>
    <w:p w14:paraId="1DD0D219" w14:textId="77777777" w:rsidR="00F23454" w:rsidRDefault="006803AE" w:rsidP="006803AE">
      <w:pPr>
        <w:pStyle w:val="Liststycke"/>
        <w:numPr>
          <w:ilvl w:val="0"/>
          <w:numId w:val="6"/>
        </w:numPr>
      </w:pPr>
      <w:r>
        <w:t>utsättning av i naturtyperna naturligt förekommande arter</w:t>
      </w:r>
    </w:p>
    <w:p w14:paraId="45DA6026" w14:textId="048C84D7" w:rsidR="00BC30B7" w:rsidRDefault="00BC30B7" w:rsidP="00F23454">
      <w:r>
        <w:t xml:space="preserve">Vid naturvårdsåtgärder ska lövträd generellt gynnas framför barrträd. </w:t>
      </w:r>
      <w:proofErr w:type="spellStart"/>
      <w:r>
        <w:t>Ädellöv</w:t>
      </w:r>
      <w:proofErr w:type="spellEnd"/>
      <w:r>
        <w:t>, asp och sälg ska i sin tur gynnas framför övrigt löv. Tall ska gynnas på bekostnad av gran. Gran som avverkas i samband med skötselåtgärder får vid behov tas ut. Död ved av övriga arter lämnas i naturreservatet.</w:t>
      </w:r>
    </w:p>
    <w:p w14:paraId="65A76007" w14:textId="78D365DF" w:rsidR="00BC30B7" w:rsidRDefault="00BC30B7" w:rsidP="00BC30B7">
      <w:r>
        <w:t>Grenar och fallna träd som</w:t>
      </w:r>
      <w:r w:rsidR="00735DA9">
        <w:t xml:space="preserve"> missgynnar naturvärden,</w:t>
      </w:r>
      <w:r>
        <w:t xml:space="preserve"> bedöms vara farliga eller försvårar framkomligheten får flyttas till annan lämplig plats inom reservatet. I gräns mot vägar</w:t>
      </w:r>
      <w:r w:rsidR="006803AE">
        <w:t xml:space="preserve"> och</w:t>
      </w:r>
      <w:r>
        <w:t xml:space="preserve"> stigar ska det inte finnas hängande eller döda träd som kan utgöra fara. I dessa gränser kan också punktinsatser göras för att skapa</w:t>
      </w:r>
      <w:r w:rsidR="004F7D87">
        <w:t xml:space="preserve"> bryn,</w:t>
      </w:r>
      <w:r>
        <w:t xml:space="preserve"> lämplig täthet och avstånd mellan träd och gränser. </w:t>
      </w:r>
    </w:p>
    <w:p w14:paraId="25A34643" w14:textId="4145AC97" w:rsidR="00BC30B7" w:rsidRDefault="00BC30B7" w:rsidP="00BC30B7">
      <w:r>
        <w:t>Om Länsstyrelsen bedömer att syftet och de uppsatta målen för skötselområden, naturtyper eller arter hotas av visst vilt kan Länsstyrelsen eller av Länsstyrelsen utsedd uppdragstagare bedriva jakt för att begränsa skador</w:t>
      </w:r>
      <w:r w:rsidR="006803AE">
        <w:t xml:space="preserve"> i de delar av naturreservatet där staten har jakträtt</w:t>
      </w:r>
      <w:r>
        <w:t xml:space="preserve">. </w:t>
      </w:r>
    </w:p>
    <w:p w14:paraId="61DA93B8" w14:textId="689EC962" w:rsidR="006803AE" w:rsidRPr="00ED2D2C" w:rsidRDefault="008F5BC7" w:rsidP="00125A33">
      <w:pPr>
        <w:spacing w:after="0"/>
      </w:pPr>
      <w:r>
        <w:t>Restaurering</w:t>
      </w:r>
      <w:r w:rsidR="00F23454">
        <w:t>såtgärder i vattenmiljöer</w:t>
      </w:r>
      <w:r w:rsidRPr="008F5BC7">
        <w:t xml:space="preserve"> ska hanteras enligt regler om vattenverksamhet och </w:t>
      </w:r>
      <w:r w:rsidR="00BF1935">
        <w:t>kan kräva</w:t>
      </w:r>
      <w:r w:rsidRPr="008F5BC7">
        <w:t xml:space="preserve"> utredning i särskild ordning när samfällighet eller enskilda intressen kan påverkas.</w:t>
      </w:r>
    </w:p>
    <w:p w14:paraId="3A91B9B3" w14:textId="4F167DD0" w:rsidR="000220F9" w:rsidRDefault="00BC30B7" w:rsidP="00BC30B7">
      <w:pPr>
        <w:pStyle w:val="Rubrik2"/>
      </w:pPr>
      <w:bookmarkStart w:id="24" w:name="_Toc123116225"/>
      <w:r>
        <w:t>S</w:t>
      </w:r>
      <w:r w:rsidR="000220F9" w:rsidRPr="00ED2D2C">
        <w:t>kötselområden</w:t>
      </w:r>
      <w:bookmarkEnd w:id="24"/>
    </w:p>
    <w:p w14:paraId="2CE56D34" w14:textId="2CAABFD5" w:rsidR="003F1ADC" w:rsidRPr="003F1ADC" w:rsidRDefault="003F1ADC" w:rsidP="00E92C09">
      <w:pPr>
        <w:pStyle w:val="Tabellrubrik"/>
      </w:pPr>
      <w:r w:rsidRPr="00ED2D2C">
        <w:t xml:space="preserve">Table </w:t>
      </w:r>
      <w:fldSimple w:instr=" SEQ Table \* ARABIC ">
        <w:r w:rsidR="003E327A">
          <w:rPr>
            <w:noProof/>
          </w:rPr>
          <w:t>4</w:t>
        </w:r>
      </w:fldSimple>
      <w:r w:rsidRPr="00ED2D2C">
        <w:t xml:space="preserve">. </w:t>
      </w:r>
      <w:r>
        <w:t>Skötselområden</w:t>
      </w:r>
    </w:p>
    <w:tbl>
      <w:tblPr>
        <w:tblStyle w:val="Tabellrutnt"/>
        <w:tblW w:w="7880" w:type="dxa"/>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Caption w:val="Nnnnnnn"/>
        <w:tblDescription w:val="Vvvvvvv"/>
      </w:tblPr>
      <w:tblGrid>
        <w:gridCol w:w="3969"/>
        <w:gridCol w:w="1984"/>
        <w:gridCol w:w="1927"/>
      </w:tblGrid>
      <w:tr w:rsidR="003F1ADC" w:rsidRPr="00ED2D2C" w14:paraId="65E472C5" w14:textId="77777777" w:rsidTr="00E92C09">
        <w:trPr>
          <w:trHeight w:val="199"/>
        </w:trPr>
        <w:tc>
          <w:tcPr>
            <w:tcW w:w="3969" w:type="dxa"/>
            <w:tcBorders>
              <w:top w:val="single" w:sz="12" w:space="0" w:color="808080" w:themeColor="background1" w:themeShade="80"/>
              <w:bottom w:val="single" w:sz="4" w:space="0" w:color="808080" w:themeColor="background1" w:themeShade="80"/>
            </w:tcBorders>
            <w:vAlign w:val="center"/>
          </w:tcPr>
          <w:p w14:paraId="6E50C2D9" w14:textId="67D02408" w:rsidR="003F1ADC" w:rsidRPr="00ED2D2C" w:rsidRDefault="003F1ADC" w:rsidP="00F072FF">
            <w:pPr>
              <w:pStyle w:val="Tabellhuvud"/>
              <w:rPr>
                <w:lang w:val="sv-SE"/>
              </w:rPr>
            </w:pPr>
            <w:bookmarkStart w:id="25" w:name="_Hlk114742062"/>
            <w:r>
              <w:rPr>
                <w:lang w:val="sv-SE"/>
              </w:rPr>
              <w:t>Typ av skötselområde</w:t>
            </w:r>
          </w:p>
        </w:tc>
        <w:tc>
          <w:tcPr>
            <w:tcW w:w="1984" w:type="dxa"/>
            <w:tcBorders>
              <w:top w:val="single" w:sz="12" w:space="0" w:color="808080" w:themeColor="background1" w:themeShade="80"/>
              <w:bottom w:val="single" w:sz="4" w:space="0" w:color="808080" w:themeColor="background1" w:themeShade="80"/>
            </w:tcBorders>
            <w:vAlign w:val="center"/>
          </w:tcPr>
          <w:p w14:paraId="2B4FEF4D" w14:textId="30AE7E10" w:rsidR="003F1ADC" w:rsidRPr="00ED2D2C" w:rsidRDefault="003F1ADC" w:rsidP="00F072FF">
            <w:pPr>
              <w:pStyle w:val="Tabellhuvud"/>
              <w:rPr>
                <w:lang w:val="sv-SE"/>
              </w:rPr>
            </w:pPr>
            <w:r w:rsidRPr="00ED2D2C">
              <w:rPr>
                <w:lang w:val="sv-SE"/>
              </w:rPr>
              <w:t>A</w:t>
            </w:r>
            <w:r>
              <w:rPr>
                <w:lang w:val="sv-SE"/>
              </w:rPr>
              <w:t>ntal delområden</w:t>
            </w:r>
          </w:p>
        </w:tc>
        <w:tc>
          <w:tcPr>
            <w:tcW w:w="1927" w:type="dxa"/>
            <w:tcBorders>
              <w:top w:val="single" w:sz="12" w:space="0" w:color="808080" w:themeColor="background1" w:themeShade="80"/>
              <w:bottom w:val="single" w:sz="4" w:space="0" w:color="808080" w:themeColor="background1" w:themeShade="80"/>
            </w:tcBorders>
            <w:vAlign w:val="center"/>
          </w:tcPr>
          <w:p w14:paraId="349C292D" w14:textId="7C31CC77" w:rsidR="003F1ADC" w:rsidRPr="00ED2D2C" w:rsidRDefault="003F1ADC" w:rsidP="00F072FF">
            <w:pPr>
              <w:pStyle w:val="Tabellhuvud"/>
              <w:rPr>
                <w:lang w:val="sv-SE"/>
              </w:rPr>
            </w:pPr>
            <w:r w:rsidRPr="00ED2D2C">
              <w:rPr>
                <w:lang w:val="sv-SE"/>
              </w:rPr>
              <w:t>Areal (ha)</w:t>
            </w:r>
          </w:p>
        </w:tc>
      </w:tr>
      <w:tr w:rsidR="003F1ADC" w:rsidRPr="00ED2D2C" w14:paraId="62E7E2AB" w14:textId="77777777" w:rsidTr="00E92C09">
        <w:trPr>
          <w:trHeight w:val="199"/>
        </w:trPr>
        <w:tc>
          <w:tcPr>
            <w:tcW w:w="3969" w:type="dxa"/>
            <w:tcBorders>
              <w:top w:val="single" w:sz="4" w:space="0" w:color="808080" w:themeColor="background1" w:themeShade="80"/>
            </w:tcBorders>
          </w:tcPr>
          <w:p w14:paraId="0813DE17" w14:textId="27D107D3" w:rsidR="003F1ADC" w:rsidRPr="00AF0345" w:rsidRDefault="00AF0345" w:rsidP="003F1ADC">
            <w:pPr>
              <w:pStyle w:val="Tabelltext"/>
              <w:numPr>
                <w:ilvl w:val="0"/>
                <w:numId w:val="11"/>
              </w:numPr>
              <w:rPr>
                <w:rFonts w:cs="Arial"/>
                <w:lang w:val="sv-SE"/>
              </w:rPr>
            </w:pPr>
            <w:r w:rsidRPr="00AF0345">
              <w:rPr>
                <w:rFonts w:cs="Arial"/>
                <w:lang w:val="sv-SE"/>
              </w:rPr>
              <w:t>Öppen våtmark och sjö</w:t>
            </w:r>
          </w:p>
        </w:tc>
        <w:tc>
          <w:tcPr>
            <w:tcW w:w="1984" w:type="dxa"/>
            <w:tcBorders>
              <w:top w:val="single" w:sz="4" w:space="0" w:color="808080" w:themeColor="background1" w:themeShade="80"/>
            </w:tcBorders>
          </w:tcPr>
          <w:p w14:paraId="7D3BC8C1" w14:textId="5FA08A21" w:rsidR="003F1ADC" w:rsidRPr="00AF0345" w:rsidRDefault="00AF0345" w:rsidP="00EC7B5A">
            <w:pPr>
              <w:pStyle w:val="Tabelltext"/>
              <w:jc w:val="center"/>
              <w:rPr>
                <w:rFonts w:cs="Arial"/>
                <w:lang w:val="sv-SE"/>
              </w:rPr>
            </w:pPr>
            <w:r w:rsidRPr="00AF0345">
              <w:rPr>
                <w:rFonts w:cs="Arial"/>
                <w:lang w:val="sv-SE"/>
              </w:rPr>
              <w:t>2</w:t>
            </w:r>
          </w:p>
        </w:tc>
        <w:tc>
          <w:tcPr>
            <w:tcW w:w="1927" w:type="dxa"/>
            <w:tcBorders>
              <w:top w:val="single" w:sz="4" w:space="0" w:color="808080" w:themeColor="background1" w:themeShade="80"/>
            </w:tcBorders>
          </w:tcPr>
          <w:p w14:paraId="7991A15A" w14:textId="09530899" w:rsidR="003F1ADC" w:rsidRPr="00AF0345" w:rsidRDefault="00AF0345" w:rsidP="00F072FF">
            <w:pPr>
              <w:pStyle w:val="Tabelltext"/>
              <w:rPr>
                <w:rFonts w:cs="Arial"/>
                <w:lang w:val="sv-SE"/>
              </w:rPr>
            </w:pPr>
            <w:r w:rsidRPr="00AF0345">
              <w:rPr>
                <w:rFonts w:cs="Arial"/>
                <w:lang w:val="sv-SE"/>
              </w:rPr>
              <w:t>15,6</w:t>
            </w:r>
          </w:p>
        </w:tc>
      </w:tr>
      <w:tr w:rsidR="003F1ADC" w:rsidRPr="00ED2D2C" w14:paraId="718A6148" w14:textId="77777777" w:rsidTr="00E92C09">
        <w:trPr>
          <w:trHeight w:val="199"/>
        </w:trPr>
        <w:tc>
          <w:tcPr>
            <w:tcW w:w="3969" w:type="dxa"/>
          </w:tcPr>
          <w:p w14:paraId="74EFA664" w14:textId="545661C1" w:rsidR="003F1ADC" w:rsidRPr="00AF0345" w:rsidRDefault="00AF0345" w:rsidP="003F1ADC">
            <w:pPr>
              <w:pStyle w:val="Tabelltext"/>
              <w:numPr>
                <w:ilvl w:val="0"/>
                <w:numId w:val="11"/>
              </w:numPr>
              <w:rPr>
                <w:rFonts w:cs="Arial"/>
                <w:lang w:val="sv-SE"/>
              </w:rPr>
            </w:pPr>
            <w:r w:rsidRPr="00AF0345">
              <w:rPr>
                <w:rFonts w:cs="Arial"/>
                <w:lang w:val="sv-SE"/>
              </w:rPr>
              <w:t>Sumpskog</w:t>
            </w:r>
          </w:p>
        </w:tc>
        <w:tc>
          <w:tcPr>
            <w:tcW w:w="1984" w:type="dxa"/>
          </w:tcPr>
          <w:p w14:paraId="28CF363A" w14:textId="1A1CB480" w:rsidR="003F1ADC" w:rsidRPr="00AF0345" w:rsidRDefault="00AF0345" w:rsidP="00EC7B5A">
            <w:pPr>
              <w:pStyle w:val="Tabelltext"/>
              <w:jc w:val="center"/>
              <w:rPr>
                <w:rFonts w:cs="Arial"/>
                <w:lang w:val="sv-SE"/>
              </w:rPr>
            </w:pPr>
            <w:r w:rsidRPr="00AF0345">
              <w:rPr>
                <w:rFonts w:cs="Arial"/>
                <w:lang w:val="sv-SE"/>
              </w:rPr>
              <w:t>1</w:t>
            </w:r>
          </w:p>
        </w:tc>
        <w:tc>
          <w:tcPr>
            <w:tcW w:w="1927" w:type="dxa"/>
          </w:tcPr>
          <w:p w14:paraId="30601820" w14:textId="09B7355C" w:rsidR="003F1ADC" w:rsidRPr="00AF0345" w:rsidRDefault="00AF0345" w:rsidP="00F072FF">
            <w:pPr>
              <w:pStyle w:val="Tabelltext"/>
              <w:rPr>
                <w:rFonts w:cs="Arial"/>
                <w:lang w:val="sv-SE"/>
              </w:rPr>
            </w:pPr>
            <w:r w:rsidRPr="00AF0345">
              <w:rPr>
                <w:rFonts w:cs="Arial"/>
                <w:lang w:val="sv-SE"/>
              </w:rPr>
              <w:t>16</w:t>
            </w:r>
          </w:p>
        </w:tc>
      </w:tr>
      <w:tr w:rsidR="003F1ADC" w:rsidRPr="00ED2D2C" w14:paraId="5096CF8F" w14:textId="77777777" w:rsidTr="00E92C09">
        <w:trPr>
          <w:trHeight w:val="199"/>
        </w:trPr>
        <w:tc>
          <w:tcPr>
            <w:tcW w:w="3969" w:type="dxa"/>
          </w:tcPr>
          <w:p w14:paraId="5986B17B" w14:textId="77777777" w:rsidR="003F1ADC" w:rsidRDefault="00AF0345" w:rsidP="003F1ADC">
            <w:pPr>
              <w:pStyle w:val="Tabelltext"/>
              <w:numPr>
                <w:ilvl w:val="0"/>
                <w:numId w:val="11"/>
              </w:numPr>
              <w:rPr>
                <w:rFonts w:cs="Arial"/>
                <w:lang w:val="sv-SE"/>
              </w:rPr>
            </w:pPr>
            <w:proofErr w:type="spellStart"/>
            <w:r w:rsidRPr="00AF0345">
              <w:rPr>
                <w:rFonts w:cs="Arial"/>
                <w:lang w:val="sv-SE"/>
              </w:rPr>
              <w:t>Fastmarksskog</w:t>
            </w:r>
            <w:proofErr w:type="spellEnd"/>
          </w:p>
          <w:p w14:paraId="64C3094E" w14:textId="670D5160" w:rsidR="00357856" w:rsidRPr="00AF0345" w:rsidRDefault="00357856" w:rsidP="003F1ADC">
            <w:pPr>
              <w:pStyle w:val="Tabelltext"/>
              <w:numPr>
                <w:ilvl w:val="0"/>
                <w:numId w:val="11"/>
              </w:numPr>
              <w:rPr>
                <w:rFonts w:cs="Arial"/>
                <w:lang w:val="sv-SE"/>
              </w:rPr>
            </w:pPr>
            <w:r>
              <w:rPr>
                <w:rFonts w:cs="Arial"/>
                <w:lang w:val="sv-SE"/>
              </w:rPr>
              <w:t>Friluftsliv</w:t>
            </w:r>
          </w:p>
        </w:tc>
        <w:tc>
          <w:tcPr>
            <w:tcW w:w="1984" w:type="dxa"/>
          </w:tcPr>
          <w:p w14:paraId="2948E2CF" w14:textId="69290BDC" w:rsidR="003F1ADC" w:rsidRPr="00AF0345" w:rsidRDefault="00AF0345" w:rsidP="00EC7B5A">
            <w:pPr>
              <w:pStyle w:val="Tabelltext"/>
              <w:jc w:val="center"/>
              <w:rPr>
                <w:rFonts w:cs="Arial"/>
                <w:lang w:val="sv-SE"/>
              </w:rPr>
            </w:pPr>
            <w:r>
              <w:rPr>
                <w:rFonts w:cs="Arial"/>
                <w:lang w:val="sv-SE"/>
              </w:rPr>
              <w:t>4</w:t>
            </w:r>
          </w:p>
        </w:tc>
        <w:tc>
          <w:tcPr>
            <w:tcW w:w="1927" w:type="dxa"/>
          </w:tcPr>
          <w:p w14:paraId="2DE8AFA0" w14:textId="77777777" w:rsidR="00AF0345" w:rsidRDefault="00AF0345" w:rsidP="00F072FF">
            <w:pPr>
              <w:pStyle w:val="Tabelltext"/>
              <w:rPr>
                <w:rFonts w:cs="Arial"/>
                <w:lang w:val="sv-SE"/>
              </w:rPr>
            </w:pPr>
            <w:r w:rsidRPr="00AF0345">
              <w:rPr>
                <w:rFonts w:cs="Arial"/>
                <w:lang w:val="sv-SE"/>
              </w:rPr>
              <w:t>10,2</w:t>
            </w:r>
          </w:p>
          <w:p w14:paraId="6C31E122" w14:textId="770D86D1" w:rsidR="00357856" w:rsidRPr="00AF0345" w:rsidRDefault="00357856" w:rsidP="00F072FF">
            <w:pPr>
              <w:pStyle w:val="Tabelltext"/>
              <w:rPr>
                <w:rFonts w:cs="Arial"/>
                <w:lang w:val="sv-SE"/>
              </w:rPr>
            </w:pPr>
            <w:r>
              <w:rPr>
                <w:rFonts w:cs="Arial"/>
                <w:lang w:val="sv-SE"/>
              </w:rPr>
              <w:t>-</w:t>
            </w:r>
          </w:p>
        </w:tc>
      </w:tr>
      <w:tr w:rsidR="003F1ADC" w:rsidRPr="00ED2D2C" w14:paraId="7889873F" w14:textId="77777777" w:rsidTr="00E92C09">
        <w:trPr>
          <w:trHeight w:val="199"/>
        </w:trPr>
        <w:tc>
          <w:tcPr>
            <w:tcW w:w="3969" w:type="dxa"/>
            <w:tcBorders>
              <w:top w:val="nil"/>
              <w:bottom w:val="single" w:sz="12" w:space="0" w:color="808080" w:themeColor="background1" w:themeShade="80"/>
            </w:tcBorders>
          </w:tcPr>
          <w:p w14:paraId="563EC688" w14:textId="6009FED6" w:rsidR="003F1ADC" w:rsidRPr="00ED2D2C" w:rsidRDefault="003F1ADC" w:rsidP="00F072FF">
            <w:pPr>
              <w:pStyle w:val="Tabelltext"/>
              <w:rPr>
                <w:rFonts w:cs="Arial"/>
                <w:lang w:val="sv-SE"/>
              </w:rPr>
            </w:pPr>
            <w:r>
              <w:rPr>
                <w:rFonts w:cs="Arial"/>
                <w:lang w:val="sv-SE"/>
              </w:rPr>
              <w:t>Summa</w:t>
            </w:r>
          </w:p>
        </w:tc>
        <w:tc>
          <w:tcPr>
            <w:tcW w:w="1984" w:type="dxa"/>
            <w:tcBorders>
              <w:top w:val="nil"/>
              <w:bottom w:val="single" w:sz="12" w:space="0" w:color="808080" w:themeColor="background1" w:themeShade="80"/>
            </w:tcBorders>
          </w:tcPr>
          <w:p w14:paraId="41533396" w14:textId="77777777" w:rsidR="003F1ADC" w:rsidRPr="00ED2D2C" w:rsidRDefault="003F1ADC" w:rsidP="00F072FF">
            <w:pPr>
              <w:pStyle w:val="Tabelltext"/>
              <w:rPr>
                <w:rFonts w:cs="Arial"/>
                <w:lang w:val="sv-SE"/>
              </w:rPr>
            </w:pPr>
          </w:p>
        </w:tc>
        <w:tc>
          <w:tcPr>
            <w:tcW w:w="1927" w:type="dxa"/>
            <w:tcBorders>
              <w:top w:val="nil"/>
              <w:bottom w:val="single" w:sz="12" w:space="0" w:color="808080" w:themeColor="background1" w:themeShade="80"/>
            </w:tcBorders>
          </w:tcPr>
          <w:p w14:paraId="2FEED5B7" w14:textId="67858472" w:rsidR="003F1ADC" w:rsidRPr="00ED2D2C" w:rsidRDefault="00F23454" w:rsidP="00F072FF">
            <w:pPr>
              <w:pStyle w:val="Tabelltext"/>
              <w:rPr>
                <w:rFonts w:cs="Arial"/>
                <w:lang w:val="sv-SE"/>
              </w:rPr>
            </w:pPr>
            <w:r>
              <w:rPr>
                <w:rFonts w:cs="Arial"/>
                <w:lang w:val="sv-SE"/>
              </w:rPr>
              <w:t>41,8</w:t>
            </w:r>
          </w:p>
        </w:tc>
      </w:tr>
      <w:bookmarkEnd w:id="25"/>
    </w:tbl>
    <w:p w14:paraId="37F13564" w14:textId="77777777" w:rsidR="00F23454" w:rsidRDefault="00F23454" w:rsidP="00A62F22">
      <w:pPr>
        <w:pStyle w:val="Rubrik5"/>
      </w:pPr>
    </w:p>
    <w:p w14:paraId="21A0EA7F" w14:textId="77777777" w:rsidR="00AF0345" w:rsidRDefault="00AF0345">
      <w:pPr>
        <w:rPr>
          <w:rFonts w:ascii="Arial" w:eastAsiaTheme="majorEastAsia" w:hAnsi="Arial" w:cstheme="majorBidi"/>
          <w:i/>
        </w:rPr>
      </w:pPr>
      <w:r>
        <w:br w:type="page"/>
      </w:r>
    </w:p>
    <w:p w14:paraId="5D048AF3" w14:textId="17CE5CC6" w:rsidR="00AF0345" w:rsidRPr="00ED2D2C" w:rsidRDefault="00AF0345" w:rsidP="00AF0345">
      <w:pPr>
        <w:pStyle w:val="Rubrik5"/>
      </w:pPr>
      <w:r w:rsidRPr="00ED2D2C">
        <w:lastRenderedPageBreak/>
        <w:t xml:space="preserve">Skötselområde </w:t>
      </w:r>
      <w:r>
        <w:t>1</w:t>
      </w:r>
      <w:r w:rsidRPr="00ED2D2C">
        <w:t xml:space="preserve">: </w:t>
      </w:r>
      <w:r>
        <w:t>Öppen våtmark och sjö (15,6 ha)</w:t>
      </w:r>
    </w:p>
    <w:p w14:paraId="12536406" w14:textId="77777777" w:rsidR="00AF0345" w:rsidRPr="00ED2D2C" w:rsidRDefault="00AF0345" w:rsidP="00AF0345"/>
    <w:p w14:paraId="2430E232" w14:textId="77777777" w:rsidR="00AF0345" w:rsidRPr="00ED2D2C" w:rsidRDefault="00AF0345" w:rsidP="00AF0345">
      <w:pPr>
        <w:pStyle w:val="Rubrik6"/>
      </w:pPr>
      <w:r w:rsidRPr="00ED2D2C">
        <w:t>Beskrivning</w:t>
      </w:r>
    </w:p>
    <w:p w14:paraId="02624B7E" w14:textId="1257586C" w:rsidR="00AF0345" w:rsidRDefault="00571A34" w:rsidP="00AF0345">
      <w:r>
        <w:t xml:space="preserve">Delområde </w:t>
      </w:r>
      <w:r w:rsidR="004C696F">
        <w:t>1</w:t>
      </w:r>
      <w:r>
        <w:t>A består av öppen våtmark som är trädlös eftersom kraftiga kärrstråk löper genom området. Längst i nordväst, på fastigheten Gässhult 1:18, är våtmarken mer av en mosse där tall vandrar in österifrån. Längst i söder mynnar Strömmabäcken där objektet övergår från sumpskog (skötselområde 2) till öppet kärr.</w:t>
      </w:r>
    </w:p>
    <w:p w14:paraId="435E2CCA" w14:textId="5AD50AEC" w:rsidR="00571A34" w:rsidRDefault="00571A34" w:rsidP="00AF0345">
      <w:r>
        <w:t xml:space="preserve">Delområde </w:t>
      </w:r>
      <w:r w:rsidR="004C696F">
        <w:t>1</w:t>
      </w:r>
      <w:r>
        <w:t xml:space="preserve">B består av en mindre del av </w:t>
      </w:r>
      <w:proofErr w:type="spellStart"/>
      <w:r>
        <w:t>Fällesjön</w:t>
      </w:r>
      <w:proofErr w:type="spellEnd"/>
      <w:r>
        <w:t>.</w:t>
      </w:r>
      <w:r w:rsidRPr="00571A34">
        <w:t xml:space="preserve"> </w:t>
      </w:r>
      <w:r>
        <w:t>I sjön finns rikligt med dvärgnäckros, på stränderna också korallrot och kärrbräken.</w:t>
      </w:r>
      <w:r w:rsidR="003A08E0">
        <w:t xml:space="preserve"> Uppgifter om eventuell fiskfauna saknas.</w:t>
      </w:r>
      <w:r w:rsidR="002A6AA6">
        <w:t xml:space="preserve"> I södra delen av </w:t>
      </w:r>
      <w:proofErr w:type="spellStart"/>
      <w:r w:rsidR="002A6AA6">
        <w:t>Fällesjön</w:t>
      </w:r>
      <w:proofErr w:type="spellEnd"/>
      <w:r w:rsidR="002A6AA6">
        <w:t xml:space="preserve"> finns två diken för att avvattna sjön, men det finns inga indikationer i det historiska kartmaterialet på att sjön skulle vara avsänkt i någon märkbar utsträckning. Den förefaller tvärtemot ha samma utbredning på 1880-talet som idag.</w:t>
      </w:r>
    </w:p>
    <w:p w14:paraId="0FF6E483" w14:textId="77777777" w:rsidR="00AF0345" w:rsidRPr="00ED2D2C" w:rsidRDefault="00AF0345" w:rsidP="00AF0345"/>
    <w:p w14:paraId="0DA930DD" w14:textId="77777777" w:rsidR="00AF0345" w:rsidRPr="00ED2D2C" w:rsidRDefault="00AF0345" w:rsidP="00AF0345">
      <w:pPr>
        <w:pStyle w:val="Rubrik6"/>
      </w:pPr>
      <w:r w:rsidRPr="00ED2D2C">
        <w:t>Bevarandemål</w:t>
      </w:r>
    </w:p>
    <w:p w14:paraId="2EC44C67" w14:textId="2850FF50" w:rsidR="00AF0345" w:rsidRDefault="00AF0345" w:rsidP="00AF0345">
      <w:r>
        <w:t xml:space="preserve">Arealen </w:t>
      </w:r>
      <w:r w:rsidR="00571A34">
        <w:t>myrsjöar (3160)</w:t>
      </w:r>
      <w:r>
        <w:t xml:space="preserve"> eller öppna mossar och kärr (7140) ska vara </w:t>
      </w:r>
      <w:r w:rsidR="00571A34">
        <w:t>15,6</w:t>
      </w:r>
      <w:r>
        <w:t xml:space="preserve"> ha.</w:t>
      </w:r>
    </w:p>
    <w:p w14:paraId="3BB3D526" w14:textId="4B44221B" w:rsidR="00AF0345" w:rsidRDefault="00AF0345" w:rsidP="00AF0345">
      <w:r>
        <w:t xml:space="preserve">Hydrologin ska vara naturlig och det ska inte finnas några avvattnande eller tillrinnande diken eller </w:t>
      </w:r>
      <w:proofErr w:type="spellStart"/>
      <w:r>
        <w:t>körspår</w:t>
      </w:r>
      <w:proofErr w:type="spellEnd"/>
      <w:r>
        <w:t xml:space="preserve"> som medför negativ påverkan. </w:t>
      </w:r>
      <w:r w:rsidR="005205E2" w:rsidRPr="00E05706">
        <w:t xml:space="preserve">Grundvattenytan ska variera naturligt och vara hög under större delen av året. </w:t>
      </w:r>
      <w:r w:rsidR="005205E2">
        <w:t>Öppna partier ska bibehållas</w:t>
      </w:r>
      <w:r w:rsidR="005205E2" w:rsidRPr="00E05706">
        <w:t xml:space="preserve"> utan indikation på att det sker igenväxning av vass, buskar eller träd eller annan vegetation. </w:t>
      </w:r>
      <w:r>
        <w:t xml:space="preserve">Det ska finnas effektiva passager för djur till anslutande sjöar, vattendrag och </w:t>
      </w:r>
      <w:proofErr w:type="spellStart"/>
      <w:r>
        <w:t>svämplan</w:t>
      </w:r>
      <w:proofErr w:type="spellEnd"/>
      <w:r>
        <w:t xml:space="preserve">. Vattenkvaliteten ska vara god. Artsammansättningen i </w:t>
      </w:r>
      <w:r w:rsidR="005205E2">
        <w:t>våtmarker och vattendrag</w:t>
      </w:r>
      <w:r>
        <w:t xml:space="preserve"> ska hållas naturlig och negativ inverkan av främmande arter eller fiskstammar får inte ske. </w:t>
      </w:r>
    </w:p>
    <w:p w14:paraId="7D04E273" w14:textId="77777777" w:rsidR="00AF0345" w:rsidRDefault="00AF0345" w:rsidP="00AF0345">
      <w:r>
        <w:t>Området ska vara artrikt med typiska arter för naturtyperna.</w:t>
      </w:r>
    </w:p>
    <w:p w14:paraId="3F705934" w14:textId="77777777" w:rsidR="00AF0345" w:rsidRPr="00ED2D2C" w:rsidRDefault="00AF0345" w:rsidP="00AF0345"/>
    <w:p w14:paraId="541AEA72" w14:textId="77777777" w:rsidR="00AF0345" w:rsidRPr="00ED2D2C" w:rsidRDefault="00AF0345" w:rsidP="00AF0345">
      <w:pPr>
        <w:pStyle w:val="Rubrik6"/>
      </w:pPr>
      <w:r w:rsidRPr="00ED2D2C">
        <w:t>Skötselåtgärder</w:t>
      </w:r>
    </w:p>
    <w:p w14:paraId="27A0E6FD" w14:textId="038D6A94" w:rsidR="00AF0345" w:rsidRDefault="005205E2" w:rsidP="00AF0345">
      <w:pPr>
        <w:pStyle w:val="Liststycke"/>
        <w:numPr>
          <w:ilvl w:val="0"/>
          <w:numId w:val="12"/>
        </w:numPr>
      </w:pPr>
      <w:bookmarkStart w:id="26" w:name="_Hlk119494495"/>
      <w:r>
        <w:t>om behov finns ska restaureringsåtgärder av hydrologin genomföras,</w:t>
      </w:r>
    </w:p>
    <w:p w14:paraId="4BD9FE62" w14:textId="40208516" w:rsidR="005205E2" w:rsidRDefault="005205E2" w:rsidP="00AF0345">
      <w:pPr>
        <w:pStyle w:val="Liststycke"/>
        <w:numPr>
          <w:ilvl w:val="0"/>
          <w:numId w:val="12"/>
        </w:numPr>
      </w:pPr>
      <w:r>
        <w:t>slåtter, bete, bränning och röjning får utföras för att bibehålla öppna partier och gynna biologisk mångfald.</w:t>
      </w:r>
    </w:p>
    <w:p w14:paraId="460CD87F" w14:textId="53D2E769" w:rsidR="00EE11D4" w:rsidRPr="00125A33" w:rsidRDefault="00EE11D4" w:rsidP="005205E2">
      <w:pPr>
        <w:pStyle w:val="Liststycke"/>
        <w:numPr>
          <w:ilvl w:val="0"/>
          <w:numId w:val="0"/>
        </w:numPr>
        <w:ind w:left="720"/>
      </w:pPr>
      <w:r>
        <w:br w:type="page"/>
      </w:r>
    </w:p>
    <w:bookmarkEnd w:id="26"/>
    <w:p w14:paraId="13EB8F0F" w14:textId="7688F0D7" w:rsidR="00A62F22" w:rsidRPr="00ED2D2C" w:rsidRDefault="00A62F22" w:rsidP="00A62F22">
      <w:pPr>
        <w:pStyle w:val="Rubrik5"/>
      </w:pPr>
      <w:r w:rsidRPr="00ED2D2C">
        <w:lastRenderedPageBreak/>
        <w:t xml:space="preserve">Skötselområde 2: </w:t>
      </w:r>
      <w:r w:rsidR="00AF0345">
        <w:t>Sumpskog</w:t>
      </w:r>
      <w:r w:rsidR="00DD6C63">
        <w:t xml:space="preserve"> (</w:t>
      </w:r>
      <w:r w:rsidR="00AF0345">
        <w:t>16</w:t>
      </w:r>
      <w:r w:rsidR="00DD6C63">
        <w:t xml:space="preserve"> ha)</w:t>
      </w:r>
    </w:p>
    <w:p w14:paraId="504668F0" w14:textId="38349787" w:rsidR="007B35D8" w:rsidRPr="00ED2D2C" w:rsidRDefault="007B35D8" w:rsidP="007B35D8"/>
    <w:p w14:paraId="64124F8F" w14:textId="16295A0E" w:rsidR="007B35D8" w:rsidRPr="00ED2D2C" w:rsidRDefault="007B35D8" w:rsidP="007B35D8">
      <w:pPr>
        <w:pStyle w:val="Rubrik6"/>
      </w:pPr>
      <w:r w:rsidRPr="00ED2D2C">
        <w:t>Beskrivning</w:t>
      </w:r>
    </w:p>
    <w:p w14:paraId="382F02E9" w14:textId="0C05970D" w:rsidR="00EE11D4" w:rsidRPr="00ED2D2C" w:rsidRDefault="005205E2" w:rsidP="007B35D8">
      <w:r>
        <w:t xml:space="preserve">Skötselområdet består av sumpskogspartier med klibbal, björk, tall och gran. Längst i norr finns ett parti som närmast kan liknas vid ett långsamt igenväxande högmosseplan. Ett par </w:t>
      </w:r>
      <w:r w:rsidR="009E090B">
        <w:t xml:space="preserve">områden </w:t>
      </w:r>
      <w:r>
        <w:t xml:space="preserve">med lövsumpskog som bildar </w:t>
      </w:r>
      <w:proofErr w:type="spellStart"/>
      <w:r>
        <w:t>kantzon</w:t>
      </w:r>
      <w:proofErr w:type="spellEnd"/>
      <w:r>
        <w:t xml:space="preserve"> mot våtmarken i väster ingår också. Längst i söder består skötselområdet av Strömma</w:t>
      </w:r>
      <w:r w:rsidR="009E090B">
        <w:t xml:space="preserve">kärret </w:t>
      </w:r>
      <w:r>
        <w:t>och sumpskog</w:t>
      </w:r>
      <w:r w:rsidR="009E090B">
        <w:t>arna däri</w:t>
      </w:r>
      <w:r>
        <w:t xml:space="preserve">. Underväxt av gran som är ogynnsam för naturvärdena finns i stora delar av området. </w:t>
      </w:r>
      <w:r w:rsidR="00B75204">
        <w:t xml:space="preserve">Längst i söder finns diken i anslutning till Strömmabäcken och vattendraget är bitvis rätat, vilket fått omgivande sumpskogar att torka upp och gran </w:t>
      </w:r>
      <w:r w:rsidR="009E090B">
        <w:t xml:space="preserve">att </w:t>
      </w:r>
      <w:r w:rsidR="00B75204">
        <w:t>vandra in.</w:t>
      </w:r>
    </w:p>
    <w:p w14:paraId="3026D01E" w14:textId="77777777" w:rsidR="007B35D8" w:rsidRPr="00ED2D2C" w:rsidRDefault="007B35D8" w:rsidP="007B35D8"/>
    <w:p w14:paraId="3476CE2B" w14:textId="6561202E" w:rsidR="007B35D8" w:rsidRPr="00ED2D2C" w:rsidRDefault="007B35D8" w:rsidP="007B35D8">
      <w:pPr>
        <w:pStyle w:val="Rubrik6"/>
      </w:pPr>
      <w:r w:rsidRPr="00ED2D2C">
        <w:t>Bevarandemål</w:t>
      </w:r>
    </w:p>
    <w:p w14:paraId="28E0397C" w14:textId="5C535BFC" w:rsidR="00B75204" w:rsidRDefault="00B75204" w:rsidP="00B75204">
      <w:r>
        <w:t xml:space="preserve">Arealen sumpskog inom naturtyperna lövsumpskog (9080) eller </w:t>
      </w:r>
      <w:proofErr w:type="spellStart"/>
      <w:r>
        <w:t>skogsbevuxen</w:t>
      </w:r>
      <w:proofErr w:type="spellEnd"/>
      <w:r>
        <w:t xml:space="preserve"> myr (91D0) ska vara 16 ha. </w:t>
      </w:r>
    </w:p>
    <w:p w14:paraId="3D0A24B6" w14:textId="6266AA6E" w:rsidR="00B75204" w:rsidRDefault="00B75204" w:rsidP="00B75204">
      <w:r>
        <w:t xml:space="preserve">Hydrologin ska vara naturlig och det ska inte finnas några avvattnande eller tillrinnande diken eller </w:t>
      </w:r>
      <w:proofErr w:type="spellStart"/>
      <w:r>
        <w:t>körspår</w:t>
      </w:r>
      <w:proofErr w:type="spellEnd"/>
      <w:r>
        <w:t xml:space="preserve"> som medför negativ påverkan. Småskaliga naturliga processer som exempelvis trädens föryngring, åldrande och </w:t>
      </w:r>
      <w:proofErr w:type="spellStart"/>
      <w:r>
        <w:t>avdöende</w:t>
      </w:r>
      <w:proofErr w:type="spellEnd"/>
      <w:r>
        <w:t xml:space="preserve"> samt omkullfallna träd och </w:t>
      </w:r>
      <w:proofErr w:type="spellStart"/>
      <w:r>
        <w:t>luckbildning</w:t>
      </w:r>
      <w:proofErr w:type="spellEnd"/>
      <w:r>
        <w:t xml:space="preserve">, liksom periodvisa omvälvande störningar, t.ex. insektsangrepp, översvämning eller stormfällning ska påverka dynamik och struktur. Andelen gran ska vara mindre än 10 % av grundytan för skötselområdet som helhet. Det ska finnas rikligt med gamla träd och död ved i olika former, stående som liggande, inklusive levande träd med döda träddelar. </w:t>
      </w:r>
    </w:p>
    <w:p w14:paraId="5C503A1C" w14:textId="0CD21ADE" w:rsidR="007B35D8" w:rsidRPr="00ED2D2C" w:rsidRDefault="007B35D8" w:rsidP="007B35D8"/>
    <w:p w14:paraId="735D7031" w14:textId="52ECD6C8" w:rsidR="007B35D8" w:rsidRDefault="007B35D8" w:rsidP="007B35D8">
      <w:pPr>
        <w:pStyle w:val="Rubrik6"/>
      </w:pPr>
      <w:r w:rsidRPr="00ED2D2C">
        <w:t>Skötselåtgärder</w:t>
      </w:r>
    </w:p>
    <w:p w14:paraId="3A7D51FD" w14:textId="27F89B3E" w:rsidR="00B75204" w:rsidRDefault="00527238" w:rsidP="00527238">
      <w:bookmarkStart w:id="27" w:name="_Hlk119494515"/>
      <w:bookmarkStart w:id="28" w:name="_Hlk114733185"/>
      <w:r>
        <w:t xml:space="preserve">För hela delområdet gäller att gran </w:t>
      </w:r>
      <w:r w:rsidR="00B75204">
        <w:t xml:space="preserve">ska bekämpas. Längst i norr får </w:t>
      </w:r>
      <w:proofErr w:type="spellStart"/>
      <w:r w:rsidR="00B75204">
        <w:t>småtallar</w:t>
      </w:r>
      <w:proofErr w:type="spellEnd"/>
      <w:r w:rsidR="00B75204">
        <w:t xml:space="preserve"> röjas för att bibehålla och restaurera öppen våtmark.</w:t>
      </w:r>
      <w:r>
        <w:t xml:space="preserve"> </w:t>
      </w:r>
      <w:r w:rsidR="00B75204">
        <w:t>Där klibbal förekommer får denna gynnas genom att också ta bort andra trädslag än gran.</w:t>
      </w:r>
      <w:bookmarkEnd w:id="27"/>
    </w:p>
    <w:p w14:paraId="07685864" w14:textId="1C96AA77" w:rsidR="004F7D87" w:rsidRDefault="004F7D87" w:rsidP="00527238">
      <w:r>
        <w:t>Rättsförhållanden och praktiska aspekter av en återställning av hydrologin ska utredas och hydrologin ska därefter återställas till ursprungligt skick i de områden där detta är genomförbart.</w:t>
      </w:r>
    </w:p>
    <w:p w14:paraId="3772FF5B" w14:textId="77777777" w:rsidR="004F7D87" w:rsidRDefault="004F7D87" w:rsidP="00527238"/>
    <w:bookmarkEnd w:id="28"/>
    <w:p w14:paraId="78FCE54E" w14:textId="77777777" w:rsidR="005770A3" w:rsidRPr="005770A3" w:rsidRDefault="005770A3"/>
    <w:p w14:paraId="6251DF8F" w14:textId="77777777" w:rsidR="00B75204" w:rsidRDefault="00B75204">
      <w:pPr>
        <w:rPr>
          <w:rFonts w:ascii="Arial" w:eastAsiaTheme="majorEastAsia" w:hAnsi="Arial" w:cstheme="majorBidi"/>
          <w:i/>
        </w:rPr>
      </w:pPr>
      <w:r>
        <w:br w:type="page"/>
      </w:r>
    </w:p>
    <w:p w14:paraId="0DB1ECD5" w14:textId="0B6CA711" w:rsidR="007B35D8" w:rsidRPr="00ED2D2C" w:rsidRDefault="007B35D8" w:rsidP="007B35D8">
      <w:pPr>
        <w:pStyle w:val="Rubrik5"/>
      </w:pPr>
      <w:r w:rsidRPr="00ED2D2C">
        <w:lastRenderedPageBreak/>
        <w:t xml:space="preserve">Skötselområde 3: </w:t>
      </w:r>
      <w:proofErr w:type="spellStart"/>
      <w:r w:rsidR="00AF0345">
        <w:t>Fastmarksskog</w:t>
      </w:r>
      <w:proofErr w:type="spellEnd"/>
      <w:r w:rsidR="00411C22">
        <w:t xml:space="preserve"> (</w:t>
      </w:r>
      <w:r w:rsidR="00AF0345">
        <w:t>10,2</w:t>
      </w:r>
      <w:r w:rsidR="00411C22">
        <w:t xml:space="preserve"> ha)</w:t>
      </w:r>
    </w:p>
    <w:p w14:paraId="7DD76318" w14:textId="77777777" w:rsidR="007B35D8" w:rsidRPr="00ED2D2C" w:rsidRDefault="007B35D8" w:rsidP="007B35D8"/>
    <w:p w14:paraId="4B018701" w14:textId="79FA6D7A" w:rsidR="007B35D8" w:rsidRDefault="007B35D8" w:rsidP="007B35D8">
      <w:pPr>
        <w:pStyle w:val="Rubrik6"/>
      </w:pPr>
      <w:r w:rsidRPr="00ED2D2C">
        <w:t>Beskrivning</w:t>
      </w:r>
    </w:p>
    <w:p w14:paraId="1746DD2E" w14:textId="2BE777B3" w:rsidR="00B75204" w:rsidRDefault="00B75204" w:rsidP="00B75204">
      <w:r>
        <w:t>Delområdet som helhet består i huvudsak av isälvsavlagringar på bägge sidor av våtmarken.</w:t>
      </w:r>
    </w:p>
    <w:p w14:paraId="69E7CE2A" w14:textId="553E3B19" w:rsidR="00B75204" w:rsidRDefault="00B75204" w:rsidP="00B75204">
      <w:r>
        <w:t>Delområde 3A</w:t>
      </w:r>
      <w:r w:rsidR="004C696F">
        <w:t xml:space="preserve"> består av en </w:t>
      </w:r>
      <w:proofErr w:type="spellStart"/>
      <w:r w:rsidR="004C696F">
        <w:t>åsliknande</w:t>
      </w:r>
      <w:proofErr w:type="spellEnd"/>
      <w:r w:rsidR="004C696F">
        <w:t xml:space="preserve"> formation som längst i öster tydligt höjer sig över det omgivande landskapet och sedan gradvis övergår i en låg sandrevel som sträcker sig norr och österut in i våtmarken. Vegetationen består i huvudsak av ett glest trädskikt av äldre tall med ett yngre trädskikt av gran och tall under. </w:t>
      </w:r>
    </w:p>
    <w:p w14:paraId="4F6E17CE" w14:textId="249DEB40" w:rsidR="004C696F" w:rsidRDefault="004C696F" w:rsidP="00B75204">
      <w:r>
        <w:t>Delområde 3B består av en 30-årig planterad granskog.</w:t>
      </w:r>
    </w:p>
    <w:p w14:paraId="7E4FD134" w14:textId="2773118B" w:rsidR="004C696F" w:rsidRDefault="004C696F" w:rsidP="00B75204">
      <w:r>
        <w:t>Delområde 3C består</w:t>
      </w:r>
      <w:r w:rsidR="006274CB">
        <w:t xml:space="preserve"> i norr</w:t>
      </w:r>
      <w:r>
        <w:t xml:space="preserve"> av två 15-åriga planterade granskogar</w:t>
      </w:r>
      <w:r w:rsidR="006274CB">
        <w:t xml:space="preserve">, längre söderut av medelålders gran längs kanterna av </w:t>
      </w:r>
      <w:r w:rsidR="009E090B">
        <w:t>Strömmakärret</w:t>
      </w:r>
      <w:r w:rsidR="006274CB">
        <w:t xml:space="preserve"> och på små kullar som sticker upp ur blöta miljöer.</w:t>
      </w:r>
    </w:p>
    <w:p w14:paraId="36D2EF80" w14:textId="75EB4226" w:rsidR="007D4CD8" w:rsidRDefault="007D4CD8" w:rsidP="00B75204">
      <w:r>
        <w:t>Delområde 3D</w:t>
      </w:r>
      <w:r w:rsidR="00145B11">
        <w:t xml:space="preserve"> består dels av äldre </w:t>
      </w:r>
      <w:proofErr w:type="spellStart"/>
      <w:r w:rsidR="00145B11">
        <w:t>talldominerad</w:t>
      </w:r>
      <w:proofErr w:type="spellEnd"/>
      <w:r w:rsidR="00145B11">
        <w:t xml:space="preserve"> skog på lågt liggande mark som knappt höjer sig över sumpskogarna kring Str</w:t>
      </w:r>
      <w:r w:rsidR="009E090B">
        <w:t>ömmabäcken</w:t>
      </w:r>
      <w:r w:rsidR="00145B11">
        <w:t>, dels av en stor, hög kulle av isälvsmaterial bevuxen med tall och gran vid reservatets västra gräns.</w:t>
      </w:r>
      <w:r w:rsidR="009E090B">
        <w:t xml:space="preserve"> Här finns förutsättningar för naturvårdsbränning.</w:t>
      </w:r>
    </w:p>
    <w:p w14:paraId="33492E30" w14:textId="77777777" w:rsidR="00B75204" w:rsidRPr="00B75204" w:rsidRDefault="00B75204" w:rsidP="00B75204"/>
    <w:p w14:paraId="2CB02315" w14:textId="77777777" w:rsidR="007B35D8" w:rsidRPr="00ED2D2C" w:rsidRDefault="007B35D8" w:rsidP="007B35D8">
      <w:pPr>
        <w:pStyle w:val="Rubrik6"/>
      </w:pPr>
      <w:r w:rsidRPr="00ED2D2C">
        <w:t>Bevarandemål</w:t>
      </w:r>
    </w:p>
    <w:p w14:paraId="48614211" w14:textId="5122E25E" w:rsidR="00145B11" w:rsidRDefault="00145B11" w:rsidP="00411C22">
      <w:proofErr w:type="spellStart"/>
      <w:r>
        <w:t>Fastmarksskogarna</w:t>
      </w:r>
      <w:proofErr w:type="spellEnd"/>
      <w:r>
        <w:t xml:space="preserve"> ska dels fungera som skyddszoner mellan reservatets blöta miljöer och omgivande produktionsskogar utanför området, dels som habitat för arter beroende av tall och lövträd på fastmark.</w:t>
      </w:r>
    </w:p>
    <w:p w14:paraId="1F5C6B05" w14:textId="68AB7451" w:rsidR="00145B11" w:rsidRDefault="00411C22" w:rsidP="00411C22">
      <w:r>
        <w:t xml:space="preserve">Småskaliga naturliga processer som exempelvis trädens föryngring, åldrande och </w:t>
      </w:r>
      <w:proofErr w:type="spellStart"/>
      <w:r>
        <w:t>avdöende</w:t>
      </w:r>
      <w:proofErr w:type="spellEnd"/>
      <w:r>
        <w:t xml:space="preserve"> samt omkullfallna träd och </w:t>
      </w:r>
      <w:proofErr w:type="spellStart"/>
      <w:r>
        <w:t>luckbildning</w:t>
      </w:r>
      <w:proofErr w:type="spellEnd"/>
      <w:r>
        <w:t xml:space="preserve">, liksom periodvisa omvälvande störningar, t.ex. </w:t>
      </w:r>
      <w:r w:rsidR="00145B11">
        <w:t xml:space="preserve">brand, </w:t>
      </w:r>
      <w:r>
        <w:t xml:space="preserve">insektsangrepp, översvämning eller stormfällning ska påverka dynamik och struktur. Det ska finnas gamla träd och efterträdare till dessa. Det ska finnas rikligt med </w:t>
      </w:r>
      <w:proofErr w:type="spellStart"/>
      <w:r>
        <w:t>hålträd</w:t>
      </w:r>
      <w:proofErr w:type="spellEnd"/>
      <w:r>
        <w:t xml:space="preserve"> samt stående och liggande död ved i olika nedbrytningsstadier. </w:t>
      </w:r>
      <w:r w:rsidR="00145B11">
        <w:t>Det ska finnas solbelyst</w:t>
      </w:r>
      <w:r w:rsidR="00EB761A">
        <w:t>,</w:t>
      </w:r>
      <w:r w:rsidR="00145B11">
        <w:t xml:space="preserve"> blotta</w:t>
      </w:r>
      <w:r w:rsidR="00EB761A">
        <w:t>t</w:t>
      </w:r>
      <w:r w:rsidR="00145B11">
        <w:t xml:space="preserve"> grus och sand.</w:t>
      </w:r>
    </w:p>
    <w:p w14:paraId="7C3EA575" w14:textId="3DC1C709" w:rsidR="007B35D8" w:rsidRPr="00ED2D2C" w:rsidRDefault="00411C22" w:rsidP="00411C22">
      <w:r>
        <w:t>Området ska vara artrikt med typiska arter för naturtyperna.</w:t>
      </w:r>
    </w:p>
    <w:p w14:paraId="0A5E68A0" w14:textId="77777777" w:rsidR="007B35D8" w:rsidRPr="00ED2D2C" w:rsidRDefault="007B35D8" w:rsidP="007B35D8"/>
    <w:p w14:paraId="62E083FC" w14:textId="12CA339A" w:rsidR="007B35D8" w:rsidRDefault="007B35D8" w:rsidP="007B35D8">
      <w:pPr>
        <w:pStyle w:val="Rubrik6"/>
      </w:pPr>
      <w:r w:rsidRPr="00ED2D2C">
        <w:t>Skötselåtgärder</w:t>
      </w:r>
    </w:p>
    <w:p w14:paraId="0391C390" w14:textId="6497FA1E" w:rsidR="007B35D8" w:rsidRPr="00ED2D2C" w:rsidRDefault="00145B11" w:rsidP="007B35D8">
      <w:bookmarkStart w:id="29" w:name="_Hlk119494525"/>
      <w:r>
        <w:t xml:space="preserve">Gran avverkas, röjs ner eller ringbarkas i hela skötselområdet. </w:t>
      </w:r>
      <w:r w:rsidR="004C5DEC">
        <w:t xml:space="preserve">Gran får vid behov tas ut ur området. </w:t>
      </w:r>
      <w:r>
        <w:t xml:space="preserve">I delområde 3A </w:t>
      </w:r>
      <w:r w:rsidR="00DA7C19">
        <w:t xml:space="preserve">och 3B </w:t>
      </w:r>
      <w:r>
        <w:t>är det lämpligt att</w:t>
      </w:r>
      <w:r w:rsidR="004C5DEC">
        <w:t xml:space="preserve"> avverka och köra ut granen. Delar av 3A kan sedan förbli trädlöst med blottad sand och grus och hållas öppet genom brand, bete eller mekanisk bearbetning. Det gäller även övriga fastmarkskullar i området där de</w:t>
      </w:r>
      <w:r w:rsidR="00DA7C19">
        <w:t>t</w:t>
      </w:r>
      <w:r w:rsidR="004C5DEC">
        <w:t>t</w:t>
      </w:r>
      <w:r w:rsidR="00DA7C19">
        <w:t>a</w:t>
      </w:r>
      <w:r w:rsidR="004C5DEC">
        <w:t xml:space="preserve"> är gynnsamt för naturvärdena.</w:t>
      </w:r>
      <w:r w:rsidR="009E3AD7">
        <w:t xml:space="preserve"> </w:t>
      </w:r>
      <w:r w:rsidR="00B736C4">
        <w:t xml:space="preserve">Sand och grus får även läggas ut för att skapa boplatser för insekter eller andra artgrupper. </w:t>
      </w:r>
      <w:r w:rsidR="009E3AD7">
        <w:t>I delområde 3D kan med fördel naturvårdsbränning i skog genomföras.</w:t>
      </w:r>
      <w:bookmarkEnd w:id="29"/>
    </w:p>
    <w:p w14:paraId="19DF8420" w14:textId="18E65895" w:rsidR="001E1C48" w:rsidRDefault="001E1C48">
      <w:pPr>
        <w:rPr>
          <w:rFonts w:ascii="Arial" w:eastAsiaTheme="majorEastAsia" w:hAnsi="Arial" w:cstheme="majorBidi"/>
          <w:i/>
        </w:rPr>
      </w:pPr>
      <w:r>
        <w:br w:type="page"/>
      </w:r>
    </w:p>
    <w:p w14:paraId="1C76D278" w14:textId="03E334E9" w:rsidR="007B35D8" w:rsidRPr="00ED2D2C" w:rsidRDefault="007B35D8" w:rsidP="007B35D8">
      <w:pPr>
        <w:pStyle w:val="Rubrik5"/>
      </w:pPr>
      <w:r w:rsidRPr="00ED2D2C">
        <w:lastRenderedPageBreak/>
        <w:t xml:space="preserve">Skötselområde </w:t>
      </w:r>
      <w:r w:rsidR="004F7D87">
        <w:t>4</w:t>
      </w:r>
      <w:r w:rsidRPr="00ED2D2C">
        <w:t>: Friluftsliv</w:t>
      </w:r>
    </w:p>
    <w:p w14:paraId="1574F507" w14:textId="77777777" w:rsidR="007B35D8" w:rsidRPr="00ED2D2C" w:rsidRDefault="007B35D8" w:rsidP="007B35D8"/>
    <w:p w14:paraId="42E8C032" w14:textId="77777777" w:rsidR="007B35D8" w:rsidRPr="00ED2D2C" w:rsidRDefault="007B35D8" w:rsidP="007B35D8">
      <w:pPr>
        <w:pStyle w:val="Rubrik6"/>
      </w:pPr>
      <w:r w:rsidRPr="00ED2D2C">
        <w:t>Beskrivning</w:t>
      </w:r>
    </w:p>
    <w:p w14:paraId="1E975CF4" w14:textId="2CC404D0" w:rsidR="007D21F3" w:rsidRDefault="002B5A6A" w:rsidP="007B35D8">
      <w:r>
        <w:t>Eftersom detta beslut är ett delbeslut där målsättningen är att naturreservatet ska utökas i framtiden medför områdets arrondering att det i nuläget är mindre lämpligt med anordningar för friluftslivet. Tillgängligheten till de flesta delar av naturreservatet är i nuläget dålig.</w:t>
      </w:r>
    </w:p>
    <w:p w14:paraId="5CB5840F" w14:textId="77777777" w:rsidR="007D21F3" w:rsidRPr="00ED2D2C" w:rsidRDefault="007D21F3" w:rsidP="007B35D8"/>
    <w:p w14:paraId="2A5C769E" w14:textId="77777777" w:rsidR="007B35D8" w:rsidRPr="00ED2D2C" w:rsidRDefault="007B35D8" w:rsidP="007B35D8">
      <w:pPr>
        <w:pStyle w:val="Rubrik6"/>
      </w:pPr>
      <w:r w:rsidRPr="00ED2D2C">
        <w:t>Bevarandemål</w:t>
      </w:r>
    </w:p>
    <w:p w14:paraId="383F6577" w14:textId="6E43B9C1" w:rsidR="007B35D8" w:rsidRPr="00ED2D2C" w:rsidRDefault="002B5A6A" w:rsidP="007B35D8">
      <w:r>
        <w:t>Eventuell i</w:t>
      </w:r>
      <w:r w:rsidR="007D21F3" w:rsidRPr="007D21F3">
        <w:t>nformation i området ska vara lättillgänglig och bidra till att förhöja upplevelsen av besöket, genom att den är lättläst, fokuserar på upplevelser i området samt har informativa kartor. Informationen ska bidra till att syftet med områdesskyddet uppnås. Områdets</w:t>
      </w:r>
      <w:r w:rsidR="005715CF">
        <w:t xml:space="preserve"> eventuella</w:t>
      </w:r>
      <w:r w:rsidR="007D21F3" w:rsidRPr="007D21F3">
        <w:t xml:space="preserve"> friluftslivsanläggningar ska vara i gott skick och underlätta för besökarna.</w:t>
      </w:r>
    </w:p>
    <w:p w14:paraId="73244671" w14:textId="77777777" w:rsidR="007B35D8" w:rsidRPr="00ED2D2C" w:rsidRDefault="007B35D8" w:rsidP="007B35D8"/>
    <w:p w14:paraId="51AF5071" w14:textId="77777777" w:rsidR="007B35D8" w:rsidRPr="00ED2D2C" w:rsidRDefault="007B35D8" w:rsidP="007B35D8">
      <w:pPr>
        <w:pStyle w:val="Rubrik6"/>
      </w:pPr>
      <w:r w:rsidRPr="00ED2D2C">
        <w:t>Skötselåtgärder</w:t>
      </w:r>
    </w:p>
    <w:p w14:paraId="32A3E324" w14:textId="0767EF34" w:rsidR="005715CF" w:rsidRDefault="005715CF" w:rsidP="005715CF">
      <w:bookmarkStart w:id="30" w:name="_Hlk114733936"/>
      <w:r>
        <w:t>Det som i nuläget skulle kunna vara aktuellt är någon form av tillgänglighet för besökare på fastigheten Gässhult 1:18</w:t>
      </w:r>
      <w:r w:rsidR="00DA7C19">
        <w:t>,</w:t>
      </w:r>
      <w:r>
        <w:t xml:space="preserve"> som Naturvårdsverket äger</w:t>
      </w:r>
      <w:r w:rsidR="00DA7C19">
        <w:t>,</w:t>
      </w:r>
      <w:r>
        <w:t xml:space="preserve"> om det går att skapa åtkomst till fastigheten via väg. </w:t>
      </w:r>
      <w:r w:rsidR="00DA7C19">
        <w:t xml:space="preserve">Utredning av detta pågår. </w:t>
      </w:r>
      <w:r>
        <w:t>Sjön, åsen och de sandiga miljöerna kan där bli spännande för besökare att uppleva.</w:t>
      </w:r>
      <w:r w:rsidR="00DA7C19">
        <w:t xml:space="preserve"> I övriga gäller att:</w:t>
      </w:r>
    </w:p>
    <w:p w14:paraId="6E9557D6" w14:textId="3C1E1BC3" w:rsidR="007D21F3" w:rsidRDefault="007D21F3" w:rsidP="005715CF">
      <w:pPr>
        <w:pStyle w:val="Liststycke"/>
        <w:numPr>
          <w:ilvl w:val="0"/>
          <w:numId w:val="15"/>
        </w:numPr>
      </w:pPr>
      <w:r>
        <w:t>Länsstyrelsens hemsida ska ha god information om området</w:t>
      </w:r>
      <w:r w:rsidR="005715CF">
        <w:t>,</w:t>
      </w:r>
    </w:p>
    <w:p w14:paraId="3FEAC335" w14:textId="00B01B33" w:rsidR="000220F9" w:rsidRPr="00ED2D2C" w:rsidRDefault="005715CF" w:rsidP="005715CF">
      <w:pPr>
        <w:pStyle w:val="Liststycke"/>
        <w:numPr>
          <w:ilvl w:val="0"/>
          <w:numId w:val="15"/>
        </w:numPr>
      </w:pPr>
      <w:r>
        <w:t>G</w:t>
      </w:r>
      <w:r w:rsidR="007D21F3">
        <w:t xml:space="preserve">ränsmarkering av området </w:t>
      </w:r>
      <w:r>
        <w:t>får ske i de delar som utgör yttergräns även för det planerade utökade naturreservatet.</w:t>
      </w:r>
    </w:p>
    <w:p w14:paraId="084EEA45" w14:textId="0488C8B0" w:rsidR="000220F9" w:rsidRPr="00ED2D2C" w:rsidRDefault="000220F9" w:rsidP="00877290">
      <w:pPr>
        <w:pStyle w:val="Rubrik1"/>
      </w:pPr>
      <w:bookmarkStart w:id="31" w:name="_Toc123116226"/>
      <w:bookmarkEnd w:id="30"/>
      <w:r w:rsidRPr="00ED2D2C">
        <w:t>Jakt och fiske</w:t>
      </w:r>
      <w:bookmarkEnd w:id="31"/>
    </w:p>
    <w:p w14:paraId="0E87B4E6" w14:textId="70410FB4" w:rsidR="000220F9" w:rsidRDefault="00AE705A" w:rsidP="000220F9">
      <w:r w:rsidRPr="00AE705A">
        <w:t>Enligt föreskrifterna är det förbjudet att jaga fågel, utfodra vilt</w:t>
      </w:r>
      <w:r>
        <w:t>,</w:t>
      </w:r>
      <w:r w:rsidRPr="00AE705A">
        <w:t xml:space="preserve"> </w:t>
      </w:r>
      <w:r>
        <w:t>sätta upp saltsten för vilt</w:t>
      </w:r>
      <w:r w:rsidR="005715CF">
        <w:t>,</w:t>
      </w:r>
      <w:r>
        <w:t xml:space="preserve"> anlägga åtel</w:t>
      </w:r>
      <w:r w:rsidRPr="00AE705A">
        <w:t xml:space="preserve"> </w:t>
      </w:r>
      <w:r w:rsidR="005715CF">
        <w:t>eller att på våtmark transportera ut fällt vit med fordon förutom med fyrhjuling eller dragare med liknande marktryck</w:t>
      </w:r>
      <w:r w:rsidRPr="00AE705A">
        <w:t xml:space="preserve">. </w:t>
      </w:r>
      <w:r>
        <w:t xml:space="preserve">Det är även förbjudet att utan Länsstyrelsens tillstånd uppföra jakttorn </w:t>
      </w:r>
      <w:r w:rsidR="00DA7C19">
        <w:t>och att</w:t>
      </w:r>
      <w:r>
        <w:t xml:space="preserve"> öppna upp </w:t>
      </w:r>
      <w:proofErr w:type="spellStart"/>
      <w:r>
        <w:t>siktgata</w:t>
      </w:r>
      <w:proofErr w:type="spellEnd"/>
      <w:r>
        <w:t xml:space="preserve"> för jaktens behov. Jaktpass får markeras med bricka. </w:t>
      </w:r>
      <w:r w:rsidRPr="00AE705A">
        <w:t>I övrigt inskränker inte naturreservatet rätten till jakt och fiske i området.</w:t>
      </w:r>
    </w:p>
    <w:p w14:paraId="25DEDB0F" w14:textId="77777777" w:rsidR="004D0BF6" w:rsidRPr="00ED2D2C" w:rsidRDefault="004D0BF6" w:rsidP="000220F9"/>
    <w:p w14:paraId="21E9FD8F" w14:textId="058D9FD5" w:rsidR="000220F9" w:rsidRPr="00ED2D2C" w:rsidRDefault="000220F9" w:rsidP="000220F9">
      <w:pPr>
        <w:pStyle w:val="Rubrik1"/>
      </w:pPr>
      <w:bookmarkStart w:id="32" w:name="_Toc123116227"/>
      <w:r w:rsidRPr="00ED2D2C">
        <w:t>Bränder, storm, översvämningar, insekts-/svampangrepp</w:t>
      </w:r>
      <w:bookmarkEnd w:id="32"/>
    </w:p>
    <w:p w14:paraId="33EA59AE" w14:textId="5FE873F0" w:rsidR="008F5BC7" w:rsidRDefault="004D0BF6" w:rsidP="003E1542">
      <w:r w:rsidRPr="004D0BF6">
        <w:t xml:space="preserve">Vid händelser som medför att stora mängder träd dör och/eller faller omkull vid t.ex. storm, insektsangrepp eller översvämning gäller följande: död ved </w:t>
      </w:r>
      <w:r w:rsidR="005715CF">
        <w:t xml:space="preserve">av lövträd och tall </w:t>
      </w:r>
      <w:r w:rsidRPr="004D0BF6">
        <w:t xml:space="preserve">lämnas inom området, men veden får vid behov flyttas till annat skötselområde eller om det är stora mängder till annat naturreservat. Om dessa händelser medför mycket stora mängder ris och toppar får delar av dessa tas ut. </w:t>
      </w:r>
      <w:r w:rsidR="005715CF" w:rsidRPr="004D0BF6">
        <w:lastRenderedPageBreak/>
        <w:t>Eftersom det främsta syftet med naturreservatet inte är att skapa multnande ved av gran kan angrepp av insekter som riskerar att medföra betydande skada på grannfastighet åtgärdas genom borttransport, barkning eller motsvarande av gran.</w:t>
      </w:r>
    </w:p>
    <w:p w14:paraId="222B3F3F" w14:textId="77777777" w:rsidR="004D0BF6" w:rsidRPr="00ED2D2C" w:rsidRDefault="004D0BF6" w:rsidP="003E1542"/>
    <w:p w14:paraId="2F537672" w14:textId="775B7180" w:rsidR="000220F9" w:rsidRPr="00ED2D2C" w:rsidRDefault="000220F9" w:rsidP="008E1C78">
      <w:pPr>
        <w:pStyle w:val="Rubrik1"/>
      </w:pPr>
      <w:bookmarkStart w:id="33" w:name="_Toc123116228"/>
      <w:r w:rsidRPr="00ED2D2C">
        <w:t>Barnperspektivet</w:t>
      </w:r>
      <w:bookmarkEnd w:id="33"/>
    </w:p>
    <w:p w14:paraId="3796B58F" w14:textId="1FA67F21" w:rsidR="000220F9" w:rsidRDefault="004D0BF6" w:rsidP="000220F9">
      <w:r w:rsidRPr="004D0BF6">
        <w:t xml:space="preserve">Området ska genom </w:t>
      </w:r>
      <w:r w:rsidR="005715CF">
        <w:t xml:space="preserve">eventuell </w:t>
      </w:r>
      <w:r w:rsidRPr="004D0BF6">
        <w:t>information, stig och rastplats m.m. vara tillgängligt för både barn och vuxna.</w:t>
      </w:r>
      <w:r>
        <w:t xml:space="preserve"> </w:t>
      </w:r>
    </w:p>
    <w:p w14:paraId="614293F8" w14:textId="77777777" w:rsidR="004D0BF6" w:rsidRPr="00ED2D2C" w:rsidRDefault="004D0BF6" w:rsidP="000220F9"/>
    <w:p w14:paraId="7FF30C80" w14:textId="070BD488" w:rsidR="000220F9" w:rsidRPr="00ED2D2C" w:rsidRDefault="000220F9" w:rsidP="008E1C78">
      <w:pPr>
        <w:pStyle w:val="Rubrik1"/>
      </w:pPr>
      <w:bookmarkStart w:id="34" w:name="_Toc123116229"/>
      <w:r w:rsidRPr="00ED2D2C">
        <w:t>Utmärkning</w:t>
      </w:r>
      <w:bookmarkEnd w:id="34"/>
    </w:p>
    <w:p w14:paraId="3265A8E1" w14:textId="0525B7FB" w:rsidR="005F4EAE" w:rsidRDefault="004D0BF6">
      <w:r w:rsidRPr="004D0BF6">
        <w:t>Reservatsgränsen ska märkas ut</w:t>
      </w:r>
      <w:r w:rsidR="00E760BA">
        <w:t xml:space="preserve"> i delar som ska utgöra det planerade utökade naturreservatets yttergränser,</w:t>
      </w:r>
      <w:r w:rsidRPr="004D0BF6">
        <w:t xml:space="preserve"> vilket innebär att gränsmärken målas på träd och på stolpar som slås ned i marken. Gränsmärkena ska placeras så att det går att se från ett märke till nästa. Vid gränsmarkering i skogsmark ska i gränslinjen, med 0,5 m på vardera sidan reservatsgränsen, röjas en tydlig gata. Denna gata får vid behov underhållas av förvaltaren. De träd som avverkas i </w:t>
      </w:r>
      <w:proofErr w:type="spellStart"/>
      <w:r w:rsidRPr="004D0BF6">
        <w:t>gränsgatan</w:t>
      </w:r>
      <w:proofErr w:type="spellEnd"/>
      <w:r w:rsidRPr="004D0BF6">
        <w:t xml:space="preserve"> tillfaller fastighetsägaren som också själv får ta vara på dem eller låta dem ligga kvar. Reservatsgräns som sammanfaller med fastighetsgräns ska underhållas som fastighetsgräns på sedvanligt sätt. Reservatsgräns utmed väg placeras utanför vägområdet så att vägunderhållet inte påverkas av reservatet.</w:t>
      </w:r>
    </w:p>
    <w:p w14:paraId="130FC239" w14:textId="77777777" w:rsidR="00DA7C19" w:rsidRPr="00DA7C19" w:rsidRDefault="00DA7C19"/>
    <w:p w14:paraId="767C5A0D" w14:textId="46818E31" w:rsidR="003067AA" w:rsidRDefault="000220F9" w:rsidP="000220F9">
      <w:pPr>
        <w:pStyle w:val="Rubrik1"/>
      </w:pPr>
      <w:bookmarkStart w:id="35" w:name="_Toc123116230"/>
      <w:r w:rsidRPr="00ED2D2C">
        <w:t>Sammanfattning och prioritering av skötselåtgärder</w:t>
      </w:r>
      <w:bookmarkEnd w:id="35"/>
    </w:p>
    <w:p w14:paraId="7338D187" w14:textId="77777777" w:rsidR="00BF1ED5" w:rsidRPr="00BF1ED5" w:rsidRDefault="00BF1ED5" w:rsidP="00BF1ED5"/>
    <w:p w14:paraId="03932E62" w14:textId="51090981" w:rsidR="003067AA" w:rsidRPr="00ED2D2C" w:rsidRDefault="003067AA" w:rsidP="003067AA">
      <w:pPr>
        <w:pStyle w:val="Tabellrubrik"/>
      </w:pPr>
      <w:r w:rsidRPr="00ED2D2C">
        <w:t>Tab</w:t>
      </w:r>
      <w:r w:rsidR="004D0BF6">
        <w:t>ell</w:t>
      </w:r>
      <w:r w:rsidRPr="00ED2D2C">
        <w:t xml:space="preserve"> </w:t>
      </w:r>
      <w:fldSimple w:instr=" SEQ Table \* ARABIC ">
        <w:r w:rsidR="003E327A">
          <w:rPr>
            <w:noProof/>
          </w:rPr>
          <w:t>5</w:t>
        </w:r>
      </w:fldSimple>
      <w:r w:rsidRPr="00ED2D2C">
        <w:t>. Sammanfattande prioritering av skötselåtgärder.</w:t>
      </w:r>
    </w:p>
    <w:tbl>
      <w:tblPr>
        <w:tblStyle w:val="Tabellrutnt"/>
        <w:tblW w:w="7038" w:type="dxa"/>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Caption w:val="Nnnnnnn"/>
        <w:tblDescription w:val="Vvvvvvv"/>
      </w:tblPr>
      <w:tblGrid>
        <w:gridCol w:w="2090"/>
        <w:gridCol w:w="3013"/>
        <w:gridCol w:w="1935"/>
      </w:tblGrid>
      <w:tr w:rsidR="004B3540" w:rsidRPr="00ED2D2C" w14:paraId="3E281C6F" w14:textId="77777777" w:rsidTr="004B3540">
        <w:trPr>
          <w:trHeight w:val="334"/>
        </w:trPr>
        <w:tc>
          <w:tcPr>
            <w:tcW w:w="2090" w:type="dxa"/>
            <w:tcBorders>
              <w:top w:val="single" w:sz="12" w:space="0" w:color="808080" w:themeColor="background1" w:themeShade="80"/>
              <w:bottom w:val="single" w:sz="4" w:space="0" w:color="808080" w:themeColor="background1" w:themeShade="80"/>
            </w:tcBorders>
          </w:tcPr>
          <w:p w14:paraId="679E1939" w14:textId="3F95A17F" w:rsidR="004B3540" w:rsidRPr="00ED2D2C" w:rsidRDefault="004B3540" w:rsidP="004B3540">
            <w:pPr>
              <w:pStyle w:val="Tabellhuvud"/>
              <w:rPr>
                <w:lang w:val="sv-SE"/>
              </w:rPr>
            </w:pPr>
            <w:r w:rsidRPr="00ED2D2C">
              <w:rPr>
                <w:lang w:val="sv-SE"/>
              </w:rPr>
              <w:t>Skötselområde</w:t>
            </w:r>
          </w:p>
        </w:tc>
        <w:tc>
          <w:tcPr>
            <w:tcW w:w="3013" w:type="dxa"/>
            <w:tcBorders>
              <w:top w:val="single" w:sz="12" w:space="0" w:color="808080" w:themeColor="background1" w:themeShade="80"/>
              <w:bottom w:val="single" w:sz="4" w:space="0" w:color="808080" w:themeColor="background1" w:themeShade="80"/>
            </w:tcBorders>
            <w:vAlign w:val="center"/>
          </w:tcPr>
          <w:p w14:paraId="4B44CD59" w14:textId="7298B67F" w:rsidR="004B3540" w:rsidRPr="00ED2D2C" w:rsidRDefault="004B3540" w:rsidP="004B3540">
            <w:pPr>
              <w:pStyle w:val="Tabellhuvud"/>
              <w:rPr>
                <w:lang w:val="sv-SE"/>
              </w:rPr>
            </w:pPr>
            <w:r w:rsidRPr="00ED2D2C">
              <w:rPr>
                <w:lang w:val="sv-SE"/>
              </w:rPr>
              <w:t>Naturtyp</w:t>
            </w:r>
          </w:p>
        </w:tc>
        <w:tc>
          <w:tcPr>
            <w:tcW w:w="1935" w:type="dxa"/>
            <w:tcBorders>
              <w:top w:val="single" w:sz="12" w:space="0" w:color="808080" w:themeColor="background1" w:themeShade="80"/>
              <w:bottom w:val="single" w:sz="4" w:space="0" w:color="808080" w:themeColor="background1" w:themeShade="80"/>
            </w:tcBorders>
            <w:vAlign w:val="center"/>
          </w:tcPr>
          <w:p w14:paraId="2986A50D" w14:textId="1159C71D" w:rsidR="004B3540" w:rsidRPr="00ED2D2C" w:rsidRDefault="004B3540" w:rsidP="004B3540">
            <w:pPr>
              <w:pStyle w:val="Tabellhuvud"/>
              <w:rPr>
                <w:lang w:val="sv-SE"/>
              </w:rPr>
            </w:pPr>
            <w:r w:rsidRPr="00ED2D2C">
              <w:rPr>
                <w:lang w:val="sv-SE"/>
              </w:rPr>
              <w:t>Prioritet, 1-3</w:t>
            </w:r>
          </w:p>
        </w:tc>
      </w:tr>
      <w:tr w:rsidR="004B3540" w:rsidRPr="00ED2D2C" w14:paraId="25D4050D" w14:textId="77777777" w:rsidTr="004B3540">
        <w:trPr>
          <w:trHeight w:val="334"/>
        </w:trPr>
        <w:tc>
          <w:tcPr>
            <w:tcW w:w="2090" w:type="dxa"/>
            <w:tcBorders>
              <w:top w:val="single" w:sz="4" w:space="0" w:color="808080" w:themeColor="background1" w:themeShade="80"/>
            </w:tcBorders>
          </w:tcPr>
          <w:p w14:paraId="5F157F51" w14:textId="7A43B89A" w:rsidR="004B3540" w:rsidRPr="00ED2D2C" w:rsidRDefault="00A01E87" w:rsidP="0011058B">
            <w:pPr>
              <w:pStyle w:val="Tabelltext"/>
              <w:rPr>
                <w:rFonts w:cs="Arial"/>
                <w:lang w:val="sv-SE"/>
              </w:rPr>
            </w:pPr>
            <w:r>
              <w:rPr>
                <w:rFonts w:cs="Arial"/>
                <w:lang w:val="sv-SE"/>
              </w:rPr>
              <w:t>1</w:t>
            </w:r>
            <w:r w:rsidR="004E3B20">
              <w:rPr>
                <w:rFonts w:cs="Arial"/>
                <w:lang w:val="sv-SE"/>
              </w:rPr>
              <w:t>, 2</w:t>
            </w:r>
          </w:p>
        </w:tc>
        <w:tc>
          <w:tcPr>
            <w:tcW w:w="3013" w:type="dxa"/>
            <w:tcBorders>
              <w:top w:val="single" w:sz="4" w:space="0" w:color="808080" w:themeColor="background1" w:themeShade="80"/>
            </w:tcBorders>
          </w:tcPr>
          <w:p w14:paraId="23D7AE4F" w14:textId="00B63272" w:rsidR="004B3540" w:rsidRPr="00ED2D2C" w:rsidRDefault="004E3B20" w:rsidP="0011058B">
            <w:pPr>
              <w:pStyle w:val="Tabelltext"/>
              <w:rPr>
                <w:rFonts w:cs="Arial"/>
                <w:lang w:val="sv-SE"/>
              </w:rPr>
            </w:pPr>
            <w:r>
              <w:rPr>
                <w:rFonts w:cs="Arial"/>
                <w:lang w:val="sv-SE"/>
              </w:rPr>
              <w:t>Utredning och återställning av hydrologi</w:t>
            </w:r>
          </w:p>
        </w:tc>
        <w:tc>
          <w:tcPr>
            <w:tcW w:w="1935" w:type="dxa"/>
            <w:tcBorders>
              <w:top w:val="single" w:sz="4" w:space="0" w:color="808080" w:themeColor="background1" w:themeShade="80"/>
            </w:tcBorders>
          </w:tcPr>
          <w:p w14:paraId="2446DA54" w14:textId="19B5EDB5" w:rsidR="004B3540" w:rsidRPr="00ED2D2C" w:rsidRDefault="004E3B20" w:rsidP="006D74D4">
            <w:pPr>
              <w:pStyle w:val="Tabelltext"/>
              <w:jc w:val="center"/>
              <w:rPr>
                <w:rFonts w:cs="Arial"/>
                <w:lang w:val="sv-SE"/>
              </w:rPr>
            </w:pPr>
            <w:r>
              <w:rPr>
                <w:rFonts w:cs="Arial"/>
                <w:lang w:val="sv-SE"/>
              </w:rPr>
              <w:t>1</w:t>
            </w:r>
          </w:p>
        </w:tc>
      </w:tr>
      <w:tr w:rsidR="004B3540" w:rsidRPr="00ED2D2C" w14:paraId="318B528C" w14:textId="77777777" w:rsidTr="004B3540">
        <w:trPr>
          <w:trHeight w:val="334"/>
        </w:trPr>
        <w:tc>
          <w:tcPr>
            <w:tcW w:w="2090" w:type="dxa"/>
          </w:tcPr>
          <w:p w14:paraId="704B6326" w14:textId="5FA83A11" w:rsidR="004B3540" w:rsidRPr="00ED2D2C" w:rsidRDefault="004E3B20" w:rsidP="0011058B">
            <w:pPr>
              <w:pStyle w:val="Tabelltext"/>
              <w:rPr>
                <w:rFonts w:cs="Arial"/>
                <w:lang w:val="sv-SE"/>
              </w:rPr>
            </w:pPr>
            <w:r>
              <w:rPr>
                <w:rFonts w:cs="Arial"/>
                <w:lang w:val="sv-SE"/>
              </w:rPr>
              <w:t>2, 3</w:t>
            </w:r>
          </w:p>
        </w:tc>
        <w:tc>
          <w:tcPr>
            <w:tcW w:w="3013" w:type="dxa"/>
          </w:tcPr>
          <w:p w14:paraId="51D27B3E" w14:textId="3CBCD790" w:rsidR="004B3540" w:rsidRPr="00ED2D2C" w:rsidRDefault="004E3B20" w:rsidP="0011058B">
            <w:pPr>
              <w:pStyle w:val="Tabelltext"/>
              <w:rPr>
                <w:rFonts w:cs="Arial"/>
                <w:lang w:val="sv-SE"/>
              </w:rPr>
            </w:pPr>
            <w:r>
              <w:rPr>
                <w:rFonts w:cs="Arial"/>
                <w:lang w:val="sv-SE"/>
              </w:rPr>
              <w:t>Minskning av gran</w:t>
            </w:r>
          </w:p>
        </w:tc>
        <w:tc>
          <w:tcPr>
            <w:tcW w:w="1935" w:type="dxa"/>
          </w:tcPr>
          <w:p w14:paraId="12CEEA38" w14:textId="276432FC" w:rsidR="004B3540" w:rsidRPr="00ED2D2C" w:rsidRDefault="009E3AD7" w:rsidP="006D74D4">
            <w:pPr>
              <w:pStyle w:val="Tabelltext"/>
              <w:jc w:val="center"/>
              <w:rPr>
                <w:rFonts w:cs="Arial"/>
                <w:lang w:val="sv-SE"/>
              </w:rPr>
            </w:pPr>
            <w:r>
              <w:rPr>
                <w:rFonts w:cs="Arial"/>
                <w:lang w:val="sv-SE"/>
              </w:rPr>
              <w:t>1</w:t>
            </w:r>
          </w:p>
        </w:tc>
      </w:tr>
      <w:tr w:rsidR="004B3540" w:rsidRPr="00ED2D2C" w14:paraId="1CCB2B71" w14:textId="77777777" w:rsidTr="004B3540">
        <w:trPr>
          <w:trHeight w:val="334"/>
        </w:trPr>
        <w:tc>
          <w:tcPr>
            <w:tcW w:w="2090" w:type="dxa"/>
          </w:tcPr>
          <w:p w14:paraId="656F1BC9" w14:textId="3EF8510A" w:rsidR="004B3540" w:rsidRPr="00ED2D2C" w:rsidRDefault="004E3B20" w:rsidP="0011058B">
            <w:pPr>
              <w:pStyle w:val="Tabelltext"/>
              <w:rPr>
                <w:rFonts w:cs="Arial"/>
                <w:lang w:val="sv-SE"/>
              </w:rPr>
            </w:pPr>
            <w:r>
              <w:rPr>
                <w:rFonts w:cs="Arial"/>
                <w:lang w:val="sv-SE"/>
              </w:rPr>
              <w:t>3</w:t>
            </w:r>
          </w:p>
        </w:tc>
        <w:tc>
          <w:tcPr>
            <w:tcW w:w="3013" w:type="dxa"/>
          </w:tcPr>
          <w:p w14:paraId="48EA9243" w14:textId="44350333" w:rsidR="004B3540" w:rsidRPr="00ED2D2C" w:rsidRDefault="004E3B20" w:rsidP="0011058B">
            <w:pPr>
              <w:pStyle w:val="Tabelltext"/>
              <w:rPr>
                <w:rFonts w:cs="Arial"/>
                <w:lang w:val="sv-SE"/>
              </w:rPr>
            </w:pPr>
            <w:r>
              <w:rPr>
                <w:rFonts w:cs="Arial"/>
                <w:lang w:val="sv-SE"/>
              </w:rPr>
              <w:t>Skapa sand- och jordblottor</w:t>
            </w:r>
          </w:p>
        </w:tc>
        <w:tc>
          <w:tcPr>
            <w:tcW w:w="1935" w:type="dxa"/>
          </w:tcPr>
          <w:p w14:paraId="69F9E02A" w14:textId="6B8CB801" w:rsidR="004B3540" w:rsidRPr="00ED2D2C" w:rsidRDefault="004E3B20" w:rsidP="006D74D4">
            <w:pPr>
              <w:pStyle w:val="Tabelltext"/>
              <w:jc w:val="center"/>
              <w:rPr>
                <w:rFonts w:cs="Arial"/>
                <w:lang w:val="sv-SE"/>
              </w:rPr>
            </w:pPr>
            <w:r>
              <w:rPr>
                <w:rFonts w:cs="Arial"/>
                <w:lang w:val="sv-SE"/>
              </w:rPr>
              <w:t>2</w:t>
            </w:r>
          </w:p>
        </w:tc>
      </w:tr>
      <w:tr w:rsidR="004B3540" w:rsidRPr="00ED2D2C" w14:paraId="147E4DDB" w14:textId="77777777" w:rsidTr="004B3540">
        <w:trPr>
          <w:trHeight w:val="334"/>
        </w:trPr>
        <w:tc>
          <w:tcPr>
            <w:tcW w:w="2090" w:type="dxa"/>
          </w:tcPr>
          <w:p w14:paraId="2CDE9C69" w14:textId="373899FE" w:rsidR="004B3540" w:rsidRPr="00ED2D2C" w:rsidRDefault="009E3AD7" w:rsidP="0011058B">
            <w:pPr>
              <w:pStyle w:val="Tabelltext"/>
              <w:rPr>
                <w:rFonts w:cs="Arial"/>
                <w:lang w:val="sv-SE"/>
              </w:rPr>
            </w:pPr>
            <w:r>
              <w:rPr>
                <w:rFonts w:cs="Arial"/>
                <w:lang w:val="sv-SE"/>
              </w:rPr>
              <w:t>Samtliga</w:t>
            </w:r>
          </w:p>
        </w:tc>
        <w:tc>
          <w:tcPr>
            <w:tcW w:w="3013" w:type="dxa"/>
          </w:tcPr>
          <w:p w14:paraId="394E3C95" w14:textId="1631BFF1" w:rsidR="004B3540" w:rsidRPr="00ED2D2C" w:rsidRDefault="009E3AD7" w:rsidP="0011058B">
            <w:pPr>
              <w:pStyle w:val="Tabelltext"/>
              <w:rPr>
                <w:rFonts w:cs="Arial"/>
                <w:lang w:val="sv-SE"/>
              </w:rPr>
            </w:pPr>
            <w:r>
              <w:rPr>
                <w:rFonts w:cs="Arial"/>
                <w:lang w:val="sv-SE"/>
              </w:rPr>
              <w:t>Slåtter, bete, bränning</w:t>
            </w:r>
          </w:p>
        </w:tc>
        <w:tc>
          <w:tcPr>
            <w:tcW w:w="1935" w:type="dxa"/>
          </w:tcPr>
          <w:p w14:paraId="0976F241" w14:textId="667998D4" w:rsidR="004B3540" w:rsidRPr="00ED2D2C" w:rsidRDefault="009E3AD7" w:rsidP="006D74D4">
            <w:pPr>
              <w:pStyle w:val="Tabelltext"/>
              <w:jc w:val="center"/>
              <w:rPr>
                <w:rFonts w:cs="Arial"/>
                <w:lang w:val="sv-SE"/>
              </w:rPr>
            </w:pPr>
            <w:r>
              <w:rPr>
                <w:rFonts w:cs="Arial"/>
                <w:lang w:val="sv-SE"/>
              </w:rPr>
              <w:t>3</w:t>
            </w:r>
          </w:p>
        </w:tc>
      </w:tr>
      <w:tr w:rsidR="009E3AD7" w:rsidRPr="00ED2D2C" w14:paraId="57FEB7A3" w14:textId="77777777" w:rsidTr="004B3540">
        <w:trPr>
          <w:trHeight w:val="334"/>
        </w:trPr>
        <w:tc>
          <w:tcPr>
            <w:tcW w:w="2090" w:type="dxa"/>
          </w:tcPr>
          <w:p w14:paraId="7D18FF04" w14:textId="715E9824" w:rsidR="009E3AD7" w:rsidRDefault="009E3AD7" w:rsidP="0011058B">
            <w:pPr>
              <w:pStyle w:val="Tabelltext"/>
              <w:rPr>
                <w:rFonts w:cs="Arial"/>
              </w:rPr>
            </w:pPr>
            <w:proofErr w:type="spellStart"/>
            <w:r>
              <w:rPr>
                <w:rFonts w:cs="Arial"/>
              </w:rPr>
              <w:t>Samtliga</w:t>
            </w:r>
            <w:proofErr w:type="spellEnd"/>
          </w:p>
        </w:tc>
        <w:tc>
          <w:tcPr>
            <w:tcW w:w="3013" w:type="dxa"/>
          </w:tcPr>
          <w:p w14:paraId="42FC24AE" w14:textId="46F36467" w:rsidR="009E3AD7" w:rsidRDefault="009E3AD7" w:rsidP="0011058B">
            <w:pPr>
              <w:pStyle w:val="Tabelltext"/>
              <w:rPr>
                <w:rFonts w:cs="Arial"/>
              </w:rPr>
            </w:pPr>
            <w:proofErr w:type="spellStart"/>
            <w:r>
              <w:rPr>
                <w:rFonts w:cs="Arial"/>
              </w:rPr>
              <w:t>Anordningar</w:t>
            </w:r>
            <w:proofErr w:type="spellEnd"/>
            <w:r>
              <w:rPr>
                <w:rFonts w:cs="Arial"/>
              </w:rPr>
              <w:t xml:space="preserve"> för </w:t>
            </w:r>
            <w:proofErr w:type="spellStart"/>
            <w:r>
              <w:rPr>
                <w:rFonts w:cs="Arial"/>
              </w:rPr>
              <w:t>friluftslivet</w:t>
            </w:r>
            <w:proofErr w:type="spellEnd"/>
          </w:p>
        </w:tc>
        <w:tc>
          <w:tcPr>
            <w:tcW w:w="1935" w:type="dxa"/>
          </w:tcPr>
          <w:p w14:paraId="5E17F429" w14:textId="025F9519" w:rsidR="009E3AD7" w:rsidRDefault="009E3AD7" w:rsidP="006D74D4">
            <w:pPr>
              <w:pStyle w:val="Tabelltext"/>
              <w:jc w:val="center"/>
              <w:rPr>
                <w:rFonts w:cs="Arial"/>
              </w:rPr>
            </w:pPr>
            <w:r>
              <w:rPr>
                <w:rFonts w:cs="Arial"/>
              </w:rPr>
              <w:t>3</w:t>
            </w:r>
          </w:p>
        </w:tc>
      </w:tr>
      <w:tr w:rsidR="004B3540" w:rsidRPr="00ED2D2C" w14:paraId="4BACA5C1" w14:textId="77777777" w:rsidTr="004B3540">
        <w:trPr>
          <w:trHeight w:val="334"/>
        </w:trPr>
        <w:tc>
          <w:tcPr>
            <w:tcW w:w="2090" w:type="dxa"/>
          </w:tcPr>
          <w:p w14:paraId="43693CF4" w14:textId="4B935B3B" w:rsidR="004B3540" w:rsidRPr="00ED2D2C" w:rsidRDefault="004B3540" w:rsidP="0011058B">
            <w:pPr>
              <w:pStyle w:val="Tabelltext"/>
              <w:rPr>
                <w:rFonts w:cs="Arial"/>
                <w:lang w:val="sv-SE"/>
              </w:rPr>
            </w:pPr>
            <w:r w:rsidRPr="00ED2D2C">
              <w:rPr>
                <w:rFonts w:cs="Arial"/>
                <w:lang w:val="sv-SE"/>
              </w:rPr>
              <w:t>Samtliga</w:t>
            </w:r>
          </w:p>
        </w:tc>
        <w:tc>
          <w:tcPr>
            <w:tcW w:w="3013" w:type="dxa"/>
          </w:tcPr>
          <w:p w14:paraId="2AB1F70A" w14:textId="18C52BA4" w:rsidR="004B3540" w:rsidRPr="00ED2D2C" w:rsidRDefault="004B3540" w:rsidP="0011058B">
            <w:pPr>
              <w:pStyle w:val="Tabelltext"/>
              <w:rPr>
                <w:rFonts w:cs="Arial"/>
                <w:lang w:val="sv-SE"/>
              </w:rPr>
            </w:pPr>
            <w:r w:rsidRPr="00ED2D2C">
              <w:rPr>
                <w:rFonts w:cs="Arial"/>
                <w:lang w:val="sv-SE"/>
              </w:rPr>
              <w:t>Gränsmarkering</w:t>
            </w:r>
          </w:p>
        </w:tc>
        <w:tc>
          <w:tcPr>
            <w:tcW w:w="1935" w:type="dxa"/>
          </w:tcPr>
          <w:p w14:paraId="085F13E0" w14:textId="2FD00746" w:rsidR="004B3540" w:rsidRPr="00ED2D2C" w:rsidRDefault="009E3AD7" w:rsidP="006D74D4">
            <w:pPr>
              <w:pStyle w:val="Tabelltext"/>
              <w:jc w:val="center"/>
              <w:rPr>
                <w:rFonts w:cs="Arial"/>
                <w:lang w:val="sv-SE"/>
              </w:rPr>
            </w:pPr>
            <w:r>
              <w:rPr>
                <w:rFonts w:cs="Arial"/>
                <w:lang w:val="sv-SE"/>
              </w:rPr>
              <w:t>2</w:t>
            </w:r>
          </w:p>
        </w:tc>
      </w:tr>
      <w:tr w:rsidR="004B3540" w:rsidRPr="00ED2D2C" w14:paraId="73F556D3" w14:textId="77777777" w:rsidTr="004B3540">
        <w:trPr>
          <w:trHeight w:val="334"/>
        </w:trPr>
        <w:tc>
          <w:tcPr>
            <w:tcW w:w="2090" w:type="dxa"/>
          </w:tcPr>
          <w:p w14:paraId="334AEEE9" w14:textId="34E3CD3E" w:rsidR="004B3540" w:rsidRPr="00ED2D2C" w:rsidRDefault="004B3540" w:rsidP="0011058B">
            <w:pPr>
              <w:pStyle w:val="Tabelltext"/>
              <w:rPr>
                <w:rFonts w:cs="Arial"/>
                <w:lang w:val="sv-SE"/>
              </w:rPr>
            </w:pPr>
            <w:r w:rsidRPr="00ED2D2C">
              <w:rPr>
                <w:rFonts w:cs="Arial"/>
                <w:lang w:val="sv-SE"/>
              </w:rPr>
              <w:t>Samtliga</w:t>
            </w:r>
          </w:p>
        </w:tc>
        <w:tc>
          <w:tcPr>
            <w:tcW w:w="3013" w:type="dxa"/>
          </w:tcPr>
          <w:p w14:paraId="395FA858" w14:textId="396CF8C0" w:rsidR="004B3540" w:rsidRPr="00ED2D2C" w:rsidRDefault="004B3540" w:rsidP="0011058B">
            <w:pPr>
              <w:pStyle w:val="Tabelltext"/>
              <w:rPr>
                <w:rFonts w:cs="Arial"/>
                <w:lang w:val="sv-SE"/>
              </w:rPr>
            </w:pPr>
            <w:r w:rsidRPr="00ED2D2C">
              <w:rPr>
                <w:rFonts w:cs="Arial"/>
                <w:lang w:val="sv-SE"/>
              </w:rPr>
              <w:t>Information om reservatet</w:t>
            </w:r>
          </w:p>
        </w:tc>
        <w:tc>
          <w:tcPr>
            <w:tcW w:w="1935" w:type="dxa"/>
          </w:tcPr>
          <w:p w14:paraId="25C9F988" w14:textId="404FF602" w:rsidR="004B3540" w:rsidRPr="00ED2D2C" w:rsidRDefault="009E3AD7" w:rsidP="006D74D4">
            <w:pPr>
              <w:pStyle w:val="Tabelltext"/>
              <w:jc w:val="center"/>
              <w:rPr>
                <w:rFonts w:cs="Arial"/>
                <w:lang w:val="sv-SE"/>
              </w:rPr>
            </w:pPr>
            <w:r>
              <w:rPr>
                <w:rFonts w:cs="Arial"/>
                <w:lang w:val="sv-SE"/>
              </w:rPr>
              <w:t>2</w:t>
            </w:r>
          </w:p>
        </w:tc>
      </w:tr>
    </w:tbl>
    <w:p w14:paraId="74A8191D" w14:textId="23AEA2D4" w:rsidR="00ED2D2C" w:rsidRDefault="00ED2D2C" w:rsidP="000220F9"/>
    <w:p w14:paraId="7DA9660B" w14:textId="56F7DDB9" w:rsidR="00ED2D2C" w:rsidRPr="00ED2D2C" w:rsidRDefault="00ED2D2C" w:rsidP="000220F9">
      <w:r>
        <w:t>Prioritet: 1=Högst, 2=Hög, 3=Lägre</w:t>
      </w:r>
    </w:p>
    <w:p w14:paraId="7655F79B" w14:textId="3F301F47" w:rsidR="000220F9" w:rsidRPr="00ED2D2C" w:rsidRDefault="000220F9" w:rsidP="004D0BF6">
      <w:pPr>
        <w:pStyle w:val="Rubrik1"/>
      </w:pPr>
      <w:bookmarkStart w:id="36" w:name="_Toc123116231"/>
      <w:r w:rsidRPr="00ED2D2C">
        <w:lastRenderedPageBreak/>
        <w:t>Förvaltning, tillsyn och uppföljning</w:t>
      </w:r>
      <w:bookmarkEnd w:id="36"/>
    </w:p>
    <w:p w14:paraId="00F5EA2A" w14:textId="77777777" w:rsidR="004D0BF6" w:rsidRDefault="004D0BF6" w:rsidP="004D0BF6">
      <w:r>
        <w:t>Länsstyrelsen är ansvarig för att skötseln av reservatet följer fastställd skötselplan. Detta inkluderar dokumentation och uppföljning av utförda åtgärder. Länsstyrelsen har även ansvar för den operativa tillsynen i naturreservat enligt 26 kap. miljöbalken genom att övervaka att föreskrifter, dispenser och tillstånd följs.</w:t>
      </w:r>
    </w:p>
    <w:p w14:paraId="75250DEB" w14:textId="77777777" w:rsidR="004D0BF6" w:rsidRDefault="004D0BF6" w:rsidP="004D0BF6">
      <w:r>
        <w:t xml:space="preserve">Uppföljning av bevarandemålen ska ske i enlighet med en uppföljningsplan för länets alla skyddade områden som framöver kommer att fastställas av Länsstyrelsen. </w:t>
      </w:r>
    </w:p>
    <w:p w14:paraId="2993E736" w14:textId="45D95876" w:rsidR="004D0BF6" w:rsidRDefault="004D0BF6" w:rsidP="004D0BF6">
      <w:r>
        <w:t>Uppföljning av utförda åtgärder och av bevarandemålen ligger till grund för en utvärdering av:</w:t>
      </w:r>
    </w:p>
    <w:p w14:paraId="2A19C4C8" w14:textId="526304D6" w:rsidR="004D0BF6" w:rsidRDefault="004D0BF6" w:rsidP="004D0BF6">
      <w:pPr>
        <w:pStyle w:val="Liststycke"/>
        <w:numPr>
          <w:ilvl w:val="0"/>
          <w:numId w:val="14"/>
        </w:numPr>
      </w:pPr>
      <w:r>
        <w:t>om syftet med reservatet har uppnåtts,</w:t>
      </w:r>
    </w:p>
    <w:p w14:paraId="399EEF0B" w14:textId="3FA82043" w:rsidR="004D0BF6" w:rsidRDefault="004D0BF6" w:rsidP="004D0BF6">
      <w:pPr>
        <w:pStyle w:val="Liststycke"/>
        <w:numPr>
          <w:ilvl w:val="0"/>
          <w:numId w:val="14"/>
        </w:numPr>
      </w:pPr>
      <w:r>
        <w:t>om bevarandemål och gynnsamt tillstånd uppnåtts i reservatet,</w:t>
      </w:r>
    </w:p>
    <w:p w14:paraId="2145504A" w14:textId="3C083326" w:rsidR="004D0BF6" w:rsidRDefault="004D0BF6" w:rsidP="004D0BF6">
      <w:pPr>
        <w:pStyle w:val="Liststycke"/>
        <w:numPr>
          <w:ilvl w:val="0"/>
          <w:numId w:val="14"/>
        </w:numPr>
      </w:pPr>
      <w:r>
        <w:t>om skötselmetoder behöver förändras,</w:t>
      </w:r>
    </w:p>
    <w:p w14:paraId="342CC14F" w14:textId="6A3E9F5A" w:rsidR="006B09DA" w:rsidRDefault="004D0BF6" w:rsidP="004D0BF6">
      <w:pPr>
        <w:pStyle w:val="Liststycke"/>
        <w:numPr>
          <w:ilvl w:val="0"/>
          <w:numId w:val="14"/>
        </w:numPr>
      </w:pPr>
      <w:r>
        <w:t>om en revidering av skötselplanen behövs.</w:t>
      </w:r>
    </w:p>
    <w:p w14:paraId="79E6A10D" w14:textId="1E8BF14F" w:rsidR="000B54A2" w:rsidRDefault="000B54A2" w:rsidP="000B54A2">
      <w:pPr>
        <w:pStyle w:val="NormalLST"/>
        <w:rPr>
          <w:rFonts w:ascii="Arial" w:hAnsi="Arial" w:cs="Arial"/>
          <w:sz w:val="32"/>
          <w:szCs w:val="32"/>
        </w:rPr>
      </w:pPr>
    </w:p>
    <w:p w14:paraId="3B1CBD0F" w14:textId="739C57BF" w:rsidR="000B54A2" w:rsidRPr="00A85C2E" w:rsidRDefault="000B54A2" w:rsidP="000B54A2">
      <w:pPr>
        <w:pStyle w:val="NormalLST"/>
        <w:rPr>
          <w:rFonts w:ascii="Arial" w:hAnsi="Arial" w:cs="Arial"/>
          <w:sz w:val="32"/>
          <w:szCs w:val="32"/>
        </w:rPr>
      </w:pPr>
      <w:r w:rsidRPr="00A85C2E">
        <w:rPr>
          <w:rFonts w:ascii="Arial" w:hAnsi="Arial" w:cs="Arial"/>
          <w:sz w:val="32"/>
          <w:szCs w:val="32"/>
        </w:rPr>
        <w:t>BILAGOR</w:t>
      </w:r>
    </w:p>
    <w:p w14:paraId="076FCCFC" w14:textId="3812A94D" w:rsidR="006B09DA" w:rsidRPr="000B54A2" w:rsidRDefault="000B54A2" w:rsidP="000B54A2">
      <w:pPr>
        <w:pStyle w:val="NormalLST"/>
        <w:rPr>
          <w:rFonts w:ascii="Arial" w:hAnsi="Arial" w:cs="Arial"/>
        </w:rPr>
      </w:pPr>
      <w:r w:rsidRPr="00EE49DD">
        <w:rPr>
          <w:rFonts w:ascii="Arial" w:hAnsi="Arial" w:cs="Arial"/>
        </w:rPr>
        <w:t>2a. Skötselplanekarta</w:t>
      </w:r>
    </w:p>
    <w:p w14:paraId="62818AE9" w14:textId="461EBD7A" w:rsidR="00C406E5" w:rsidRPr="00ED2D2C" w:rsidRDefault="000B54A2" w:rsidP="007830BF">
      <w:pPr>
        <w:ind w:left="357" w:hanging="357"/>
      </w:pPr>
      <w:r>
        <w:rPr>
          <w:noProof/>
        </w:rPr>
        <w:lastRenderedPageBreak/>
        <mc:AlternateContent>
          <mc:Choice Requires="wps">
            <w:drawing>
              <wp:anchor distT="45720" distB="45720" distL="114300" distR="114300" simplePos="0" relativeHeight="251659264" behindDoc="1" locked="0" layoutInCell="1" allowOverlap="1" wp14:anchorId="32732970" wp14:editId="49E8CBDA">
                <wp:simplePos x="0" y="0"/>
                <wp:positionH relativeFrom="margin">
                  <wp:posOffset>2324100</wp:posOffset>
                </wp:positionH>
                <wp:positionV relativeFrom="paragraph">
                  <wp:posOffset>3034665</wp:posOffset>
                </wp:positionV>
                <wp:extent cx="2360930" cy="1404620"/>
                <wp:effectExtent l="0" t="0" r="12700" b="2794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3E93634" w14:textId="77777777" w:rsidR="000B54A2" w:rsidRDefault="000B54A2" w:rsidP="000B54A2">
                            <w:pPr>
                              <w:pStyle w:val="Rubrik1"/>
                              <w:numPr>
                                <w:ilvl w:val="0"/>
                                <w:numId w:val="0"/>
                              </w:numPr>
                              <w:ind w:left="431" w:hanging="431"/>
                            </w:pPr>
                            <w:bookmarkStart w:id="37" w:name="_Toc118374442"/>
                            <w:bookmarkStart w:id="38" w:name="_Toc123116232"/>
                            <w:r>
                              <w:t>BILAGOR</w:t>
                            </w:r>
                            <w:bookmarkEnd w:id="37"/>
                            <w:bookmarkEnd w:id="38"/>
                          </w:p>
                          <w:p w14:paraId="04D145BB" w14:textId="77777777" w:rsidR="000B54A2" w:rsidRDefault="000B54A2" w:rsidP="000B54A2">
                            <w:pPr>
                              <w:pStyle w:val="Rubrik2"/>
                              <w:numPr>
                                <w:ilvl w:val="0"/>
                                <w:numId w:val="0"/>
                              </w:numPr>
                              <w:ind w:left="578" w:hanging="578"/>
                            </w:pPr>
                            <w:bookmarkStart w:id="39" w:name="_Toc118374443"/>
                            <w:bookmarkStart w:id="40" w:name="_Toc123116233"/>
                            <w:r>
                              <w:t>2a. Skötselplanekarta</w:t>
                            </w:r>
                            <w:bookmarkEnd w:id="39"/>
                            <w:bookmarkEnd w:id="4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732970" id="_x0000_t202" coordsize="21600,21600" o:spt="202" path="m,l,21600r21600,l21600,xe">
                <v:stroke joinstyle="miter"/>
                <v:path gradientshapeok="t" o:connecttype="rect"/>
              </v:shapetype>
              <v:shape id="Textruta 2" o:spid="_x0000_s1026" type="#_x0000_t202" style="position:absolute;left:0;text-align:left;margin-left:183pt;margin-top:238.95pt;width:185.9pt;height:110.6pt;z-index:-2516572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">
                <v:textbox style="mso-fit-shape-to-text:t">
                  <w:txbxContent>
                    <w:p w14:paraId="63E93634" w14:textId="77777777" w:rsidR="000B54A2" w:rsidRDefault="000B54A2" w:rsidP="000B54A2">
                      <w:pPr>
                        <w:pStyle w:val="Rubrik1"/>
                        <w:numPr>
                          <w:ilvl w:val="0"/>
                          <w:numId w:val="0"/>
                        </w:numPr>
                        <w:ind w:left="431" w:hanging="431"/>
                      </w:pPr>
                      <w:bookmarkStart w:id="41" w:name="_Toc118374442"/>
                      <w:bookmarkStart w:id="42" w:name="_Toc123116232"/>
                      <w:r>
                        <w:t>BILAGOR</w:t>
                      </w:r>
                      <w:bookmarkEnd w:id="41"/>
                      <w:bookmarkEnd w:id="42"/>
                    </w:p>
                    <w:p w14:paraId="04D145BB" w14:textId="77777777" w:rsidR="000B54A2" w:rsidRDefault="000B54A2" w:rsidP="000B54A2">
                      <w:pPr>
                        <w:pStyle w:val="Rubrik2"/>
                        <w:numPr>
                          <w:ilvl w:val="0"/>
                          <w:numId w:val="0"/>
                        </w:numPr>
                        <w:ind w:left="578" w:hanging="578"/>
                      </w:pPr>
                      <w:bookmarkStart w:id="43" w:name="_Toc118374443"/>
                      <w:bookmarkStart w:id="44" w:name="_Toc123116233"/>
                      <w:r>
                        <w:t>2a. Skötselplanekarta</w:t>
                      </w:r>
                      <w:bookmarkEnd w:id="43"/>
                      <w:bookmarkEnd w:id="44"/>
                    </w:p>
                  </w:txbxContent>
                </v:textbox>
                <w10:wrap anchorx="margin"/>
              </v:shape>
            </w:pict>
          </mc:Fallback>
        </mc:AlternateContent>
      </w:r>
      <w:r w:rsidR="00AF0345">
        <w:rPr>
          <w:noProof/>
        </w:rPr>
        <w:drawing>
          <wp:inline distT="0" distB="0" distL="0" distR="0" wp14:anchorId="63D1EAD7" wp14:editId="5DDCA01E">
            <wp:extent cx="5865492" cy="8305800"/>
            <wp:effectExtent l="0" t="0" r="2540" b="0"/>
            <wp:docPr id="1" name="Bildobjekt 1" descr="Bilden visar en karta över det planerade naturreservatet med ett ortofoto som bakgrund. På kartan är de olika skötselområdena markerade med vita linjer och numrerade med vita siff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Bilden visar en karta över det planerade naturreservatet med ett ortofoto som bakgrund. På kartan är de olika skötselområdena markerade med vita linjer och numrerade med vita siffr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5492" cy="8305800"/>
                    </a:xfrm>
                    <a:prstGeom prst="rect">
                      <a:avLst/>
                    </a:prstGeom>
                    <a:noFill/>
                    <a:ln>
                      <a:noFill/>
                    </a:ln>
                  </pic:spPr>
                </pic:pic>
              </a:graphicData>
            </a:graphic>
          </wp:inline>
        </w:drawing>
      </w:r>
    </w:p>
    <w:sectPr w:rsidR="00C406E5" w:rsidRPr="00ED2D2C" w:rsidSect="006B09DA">
      <w:headerReference w:type="even" r:id="rId12"/>
      <w:headerReference w:type="default" r:id="rId13"/>
      <w:headerReference w:type="first" r:id="rId14"/>
      <w:footerReference w:type="first" r:id="rId15"/>
      <w:pgSz w:w="11906" w:h="16838"/>
      <w:pgMar w:top="1134" w:right="2438" w:bottom="1418" w:left="1418" w:header="45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41492" w14:textId="77777777" w:rsidR="00C60355" w:rsidRDefault="00C60355" w:rsidP="000220F9">
      <w:pPr>
        <w:spacing w:after="0" w:line="240" w:lineRule="auto"/>
      </w:pPr>
      <w:r>
        <w:separator/>
      </w:r>
    </w:p>
  </w:endnote>
  <w:endnote w:type="continuationSeparator" w:id="0">
    <w:p w14:paraId="0F9E1E37" w14:textId="77777777" w:rsidR="00C60355" w:rsidRDefault="00C60355" w:rsidP="00022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altName w:val="Garamond Antiqu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10440" w:type="dxa"/>
      <w:tblInd w:w="-158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4"/>
      <w:gridCol w:w="7716"/>
    </w:tblGrid>
    <w:tr w:rsidR="003E1542" w:rsidRPr="003E1542" w14:paraId="7A09065B" w14:textId="77777777" w:rsidTr="0011058B">
      <w:tc>
        <w:tcPr>
          <w:tcW w:w="2724" w:type="dxa"/>
          <w:tcBorders>
            <w:top w:val="single" w:sz="4" w:space="0" w:color="auto"/>
            <w:left w:val="nil"/>
            <w:bottom w:val="nil"/>
            <w:right w:val="nil"/>
          </w:tcBorders>
          <w:hideMark/>
        </w:tcPr>
        <w:p w14:paraId="1B46673F" w14:textId="60C8ED0C" w:rsidR="003E1542" w:rsidRPr="003E1542" w:rsidRDefault="003E327A" w:rsidP="003E1542">
          <w:pPr>
            <w:pStyle w:val="SidfottextLST"/>
            <w:ind w:left="1134" w:hanging="1134"/>
            <w:jc w:val="left"/>
            <w:rPr>
              <w:lang w:val="sv-SE"/>
            </w:rPr>
          </w:pPr>
          <w:r>
            <w:rPr>
              <w:lang w:val="sv-SE"/>
            </w:rPr>
            <w:t xml:space="preserve">      </w:t>
          </w:r>
          <w:r w:rsidR="003E1542" w:rsidRPr="003E1542">
            <w:rPr>
              <w:lang w:val="sv-SE"/>
            </w:rPr>
            <w:t>Postadress:</w:t>
          </w:r>
          <w:r w:rsidR="003E1542" w:rsidRPr="003E1542">
            <w:rPr>
              <w:lang w:val="sv-SE"/>
            </w:rPr>
            <w:tab/>
            <w:t>351 86 Växjö</w:t>
          </w:r>
        </w:p>
      </w:tc>
      <w:tc>
        <w:tcPr>
          <w:tcW w:w="7716" w:type="dxa"/>
          <w:tcBorders>
            <w:top w:val="single" w:sz="4" w:space="0" w:color="auto"/>
            <w:left w:val="nil"/>
            <w:bottom w:val="nil"/>
            <w:right w:val="nil"/>
          </w:tcBorders>
          <w:tcMar>
            <w:top w:w="0" w:type="dxa"/>
            <w:left w:w="0" w:type="dxa"/>
            <w:bottom w:w="0" w:type="dxa"/>
            <w:right w:w="108" w:type="dxa"/>
          </w:tcMar>
          <w:hideMark/>
        </w:tcPr>
        <w:p w14:paraId="76F39787" w14:textId="77777777" w:rsidR="003E1542" w:rsidRPr="003E1542" w:rsidRDefault="003E1542" w:rsidP="003E1542">
          <w:pPr>
            <w:pStyle w:val="SidfottextLST"/>
            <w:rPr>
              <w:lang w:val="sv-SE"/>
            </w:rPr>
          </w:pPr>
          <w:r w:rsidRPr="003E1542">
            <w:rPr>
              <w:lang w:val="sv-SE"/>
            </w:rPr>
            <w:t>Telefon: 010-223 70 00 E-post: kronoberg@lansstyrelsen.se Webb: lansstyrelsen.se/</w:t>
          </w:r>
          <w:proofErr w:type="spellStart"/>
          <w:r w:rsidRPr="003E1542">
            <w:rPr>
              <w:lang w:val="sv-SE"/>
            </w:rPr>
            <w:t>kronoberg</w:t>
          </w:r>
          <w:proofErr w:type="spellEnd"/>
          <w:r w:rsidRPr="003E1542">
            <w:rPr>
              <w:lang w:val="sv-SE"/>
            </w:rPr>
            <w:t xml:space="preserve"> </w:t>
          </w:r>
          <w:r w:rsidRPr="003E1542">
            <w:rPr>
              <w:lang w:val="sv-SE"/>
            </w:rPr>
            <w:br/>
          </w:r>
        </w:p>
      </w:tc>
    </w:tr>
  </w:tbl>
  <w:p w14:paraId="35F9062D" w14:textId="5E17B676" w:rsidR="003E1542" w:rsidRPr="003E1542" w:rsidRDefault="003E1542" w:rsidP="003E1542">
    <w:pPr>
      <w:pStyle w:val="SidfottextLST"/>
      <w:spacing w:before="120"/>
      <w:jc w:val="center"/>
    </w:pPr>
    <w:r w:rsidRPr="003E1542">
      <w:t>www.lansstyrelsen.se/kronoberg/personuppgifter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E7E1D" w14:textId="77777777" w:rsidR="00C60355" w:rsidRDefault="00C60355" w:rsidP="000220F9">
      <w:pPr>
        <w:spacing w:after="0" w:line="240" w:lineRule="auto"/>
      </w:pPr>
      <w:r>
        <w:separator/>
      </w:r>
    </w:p>
  </w:footnote>
  <w:footnote w:type="continuationSeparator" w:id="0">
    <w:p w14:paraId="29626026" w14:textId="77777777" w:rsidR="00C60355" w:rsidRDefault="00C60355" w:rsidP="00022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C8AF" w14:textId="2019BDFE" w:rsidR="00835639" w:rsidRDefault="0046019A">
    <w:pPr>
      <w:pStyle w:val="Sidhuvud"/>
    </w:pPr>
    <w:r>
      <w:rPr>
        <w:noProof/>
      </w:rPr>
      <w:pict w14:anchorId="3AE28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7672" o:spid="_x0000_s20482" type="#_x0000_t136" style="position:absolute;margin-left:0;margin-top:0;width:441.35pt;height:126.1pt;rotation:315;z-index:-251655168;mso-position-horizontal:center;mso-position-horizontal-relative:margin;mso-position-vertical:center;mso-position-vertical-relative:margin" o:allowincell="f" fillcolor="silver" stroked="f">
          <v:fill opacity=".5"/>
          <v:textpath style="font-family:&quot;Times New Roman&quot;;font-size:1pt" string="FÖRSLA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1" w:type="dxa"/>
        <w:right w:w="71" w:type="dxa"/>
      </w:tblCellMar>
      <w:tblLook w:val="04A0" w:firstRow="1" w:lastRow="0" w:firstColumn="1" w:lastColumn="0" w:noHBand="0" w:noVBand="1"/>
    </w:tblPr>
    <w:tblGrid>
      <w:gridCol w:w="5103"/>
      <w:gridCol w:w="2693"/>
      <w:gridCol w:w="1843"/>
    </w:tblGrid>
    <w:tr w:rsidR="003E1542" w14:paraId="0B6F1F1A" w14:textId="77777777" w:rsidTr="0011058B">
      <w:trPr>
        <w:cantSplit/>
        <w:jc w:val="center"/>
      </w:trPr>
      <w:tc>
        <w:tcPr>
          <w:tcW w:w="5103" w:type="dxa"/>
          <w:tcMar>
            <w:top w:w="0" w:type="dxa"/>
            <w:left w:w="0" w:type="dxa"/>
            <w:bottom w:w="0" w:type="dxa"/>
            <w:right w:w="0" w:type="dxa"/>
          </w:tcMar>
          <w:hideMark/>
        </w:tcPr>
        <w:p w14:paraId="3646C96C" w14:textId="77777777" w:rsidR="003E1542" w:rsidRPr="0073689D" w:rsidRDefault="003E1542" w:rsidP="003E1542">
          <w:pPr>
            <w:pStyle w:val="SidhuvudtextLST"/>
          </w:pPr>
          <w:r w:rsidRPr="0073689D">
            <w:t>Länsstyrelsen i Kronobergs län</w:t>
          </w:r>
        </w:p>
      </w:tc>
      <w:tc>
        <w:tcPr>
          <w:tcW w:w="2693" w:type="dxa"/>
          <w:hideMark/>
        </w:tcPr>
        <w:p w14:paraId="1F513F0B" w14:textId="18925633" w:rsidR="003E1542" w:rsidRPr="00376BA4" w:rsidRDefault="003E1542" w:rsidP="001B6D52">
          <w:pPr>
            <w:pStyle w:val="SidhuvudtextLST"/>
            <w:ind w:left="-71"/>
          </w:pPr>
          <w:r>
            <w:t>S</w:t>
          </w:r>
          <w:r w:rsidR="005029FD">
            <w:t>kötselplan</w:t>
          </w:r>
          <w:r>
            <w:br/>
          </w:r>
          <w:r>
            <w:fldChar w:fldCharType="begin"/>
          </w:r>
          <w:r>
            <w:instrText xml:space="preserve"> TIME \@ "yyyy-MM-dd" </w:instrText>
          </w:r>
          <w:r>
            <w:fldChar w:fldCharType="separate"/>
          </w:r>
          <w:r w:rsidR="003C07E9">
            <w:rPr>
              <w:noProof/>
            </w:rPr>
            <w:t>2022-12-28</w:t>
          </w:r>
          <w:r>
            <w:fldChar w:fldCharType="end"/>
          </w:r>
        </w:p>
      </w:tc>
      <w:tc>
        <w:tcPr>
          <w:tcW w:w="1843" w:type="dxa"/>
          <w:hideMark/>
        </w:tcPr>
        <w:p w14:paraId="28C0E71D" w14:textId="5B69A4A7" w:rsidR="003E1542" w:rsidRPr="009D103C" w:rsidRDefault="003E1542" w:rsidP="001B6D52">
          <w:pPr>
            <w:pStyle w:val="SidhuvudtextLST"/>
            <w:jc w:val="right"/>
          </w:pPr>
          <w:r w:rsidRPr="009D103C">
            <w:fldChar w:fldCharType="begin"/>
          </w:r>
          <w:r w:rsidRPr="009D103C">
            <w:instrText xml:space="preserve"> PAGE  \* MERGEFORMAT </w:instrText>
          </w:r>
          <w:r w:rsidRPr="009D103C">
            <w:fldChar w:fldCharType="separate"/>
          </w:r>
          <w:r>
            <w:rPr>
              <w:noProof/>
            </w:rPr>
            <w:t>3</w:t>
          </w:r>
          <w:r w:rsidRPr="009D103C">
            <w:fldChar w:fldCharType="end"/>
          </w:r>
          <w:r w:rsidRPr="009D103C">
            <w:t xml:space="preserve"> (</w:t>
          </w:r>
          <w:fldSimple w:instr=" NUMPAGES   \* MERGEFORMAT ">
            <w:r>
              <w:rPr>
                <w:noProof/>
              </w:rPr>
              <w:t>3</w:t>
            </w:r>
          </w:fldSimple>
          <w:r w:rsidRPr="009D103C">
            <w:t>)</w:t>
          </w:r>
          <w:r>
            <w:br/>
            <w:t>Bilaga 2</w:t>
          </w:r>
          <w:r>
            <w:br/>
          </w:r>
          <w:r w:rsidR="001B6D52">
            <w:t>Ärendenummer</w:t>
          </w:r>
          <w:r w:rsidR="001B6D52">
            <w:br/>
          </w:r>
          <w:r>
            <w:t>511-</w:t>
          </w:r>
          <w:r w:rsidR="00AB4FA0">
            <w:t>2440</w:t>
          </w:r>
          <w:r>
            <w:t>-20</w:t>
          </w:r>
          <w:r w:rsidR="00BF1ED5">
            <w:t>17</w:t>
          </w:r>
        </w:p>
      </w:tc>
    </w:tr>
  </w:tbl>
  <w:p w14:paraId="1D5C5DEE" w14:textId="7E54F88C" w:rsidR="003E1542" w:rsidRDefault="0046019A">
    <w:pPr>
      <w:pStyle w:val="Sidhuvud"/>
    </w:pPr>
    <w:r>
      <w:rPr>
        <w:noProof/>
      </w:rPr>
      <w:pict w14:anchorId="73542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7673" o:spid="_x0000_s20483" type="#_x0000_t136" style="position:absolute;margin-left:0;margin-top:0;width:441.35pt;height:126.1pt;rotation:315;z-index:-251653120;mso-position-horizontal:center;mso-position-horizontal-relative:margin;mso-position-vertical:center;mso-position-vertical-relative:margin" o:allowincell="f" fillcolor="silver" stroked="f">
          <v:fill opacity=".5"/>
          <v:textpath style="font-family:&quot;Times New Roman&quot;;font-size:1pt" string="FÖRSLA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5756" w14:textId="0849351D" w:rsidR="00003907" w:rsidRDefault="0046019A">
    <w:pPr>
      <w:pStyle w:val="Sidhuvud"/>
    </w:pPr>
    <w:r>
      <w:rPr>
        <w:noProof/>
      </w:rPr>
      <w:pict w14:anchorId="2C77B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87671" o:spid="_x0000_s20481" type="#_x0000_t136" style="position:absolute;margin-left:0;margin-top:0;width:441.35pt;height:126.1pt;rotation:315;z-index:-251657216;mso-position-horizontal:center;mso-position-horizontal-relative:margin;mso-position-vertical:center;mso-position-vertical-relative:margin" o:allowincell="f" fillcolor="silver" stroked="f">
          <v:fill opacity=".5"/>
          <v:textpath style="font-family:&quot;Times New Roman&quot;;font-size:1pt" string="FÖRSLAG"/>
          <w10:wrap anchorx="margin" anchory="margin"/>
        </v:shape>
      </w:pict>
    </w:r>
  </w:p>
  <w:tbl>
    <w:tblPr>
      <w:tblStyle w:val="Tabellrutnt"/>
      <w:tblW w:w="9782" w:type="dxa"/>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2340"/>
      <w:gridCol w:w="2340"/>
    </w:tblGrid>
    <w:tr w:rsidR="00003907" w14:paraId="3EAE743A" w14:textId="77777777" w:rsidTr="00960CB1">
      <w:trPr>
        <w:trHeight w:val="850"/>
      </w:trPr>
      <w:tc>
        <w:tcPr>
          <w:tcW w:w="5102" w:type="dxa"/>
        </w:tcPr>
        <w:p w14:paraId="1FAC5DE4" w14:textId="0E716431" w:rsidR="00003907" w:rsidRPr="003E1542" w:rsidRDefault="00003907">
          <w:pPr>
            <w:pStyle w:val="Sidhuvud"/>
            <w:rPr>
              <w:lang w:val="sv-SE"/>
            </w:rPr>
          </w:pPr>
          <w:r w:rsidRPr="003E1542">
            <w:rPr>
              <w:noProof/>
            </w:rPr>
            <w:drawing>
              <wp:inline distT="0" distB="0" distL="0" distR="0" wp14:anchorId="38FBC963" wp14:editId="1100F7EF">
                <wp:extent cx="1524749" cy="719455"/>
                <wp:effectExtent l="0" t="0" r="0" b="4445"/>
                <wp:docPr id="10" name="Bildobjekt 10" descr="Länsstyrelsen Krono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Länsstyrelsen Kronoberg"/>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162" t="-178" r="-162" b="-178"/>
                        <a:stretch/>
                      </pic:blipFill>
                      <pic:spPr bwMode="auto">
                        <a:xfrm>
                          <a:off x="0" y="0"/>
                          <a:ext cx="1531341" cy="722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0" w:type="dxa"/>
        </w:tcPr>
        <w:p w14:paraId="329AB877" w14:textId="5E41B4B9" w:rsidR="00003907" w:rsidRPr="003E1542" w:rsidRDefault="00003907">
          <w:pPr>
            <w:pStyle w:val="Sidhuvud"/>
            <w:rPr>
              <w:lang w:val="sv-SE"/>
            </w:rPr>
          </w:pPr>
          <w:r w:rsidRPr="003E1542">
            <w:rPr>
              <w:lang w:val="sv-SE"/>
            </w:rPr>
            <w:t>S</w:t>
          </w:r>
          <w:r w:rsidR="005029FD">
            <w:rPr>
              <w:lang w:val="sv-SE"/>
            </w:rPr>
            <w:t>kötselplan</w:t>
          </w:r>
          <w:r w:rsidRPr="003E1542">
            <w:rPr>
              <w:lang w:val="sv-SE"/>
            </w:rPr>
            <w:br/>
            <w:t>Datum</w:t>
          </w:r>
          <w:r w:rsidRPr="003E1542">
            <w:rPr>
              <w:lang w:val="sv-SE"/>
            </w:rPr>
            <w:br/>
          </w:r>
          <w:r w:rsidRPr="003E1542">
            <w:fldChar w:fldCharType="begin"/>
          </w:r>
          <w:r w:rsidRPr="003E1542">
            <w:rPr>
              <w:lang w:val="sv-SE"/>
            </w:rPr>
            <w:instrText xml:space="preserve"> TIME \@ "yyyy-MM-dd" </w:instrText>
          </w:r>
          <w:r w:rsidRPr="003E1542">
            <w:fldChar w:fldCharType="separate"/>
          </w:r>
          <w:r w:rsidR="003C07E9">
            <w:rPr>
              <w:noProof/>
            </w:rPr>
            <w:t>2022-12-28</w:t>
          </w:r>
          <w:r w:rsidRPr="003E1542">
            <w:fldChar w:fldCharType="end"/>
          </w:r>
        </w:p>
      </w:tc>
      <w:tc>
        <w:tcPr>
          <w:tcW w:w="2340" w:type="dxa"/>
        </w:tcPr>
        <w:p w14:paraId="74A37AE4" w14:textId="19F85FE5" w:rsidR="00EB16F7" w:rsidRPr="003E1542" w:rsidRDefault="003E1542" w:rsidP="00EB16F7">
          <w:pPr>
            <w:pStyle w:val="Sidhuvud"/>
            <w:jc w:val="right"/>
            <w:rPr>
              <w:lang w:val="sv-SE"/>
            </w:rPr>
          </w:pPr>
          <w:r w:rsidRPr="009D103C">
            <w:fldChar w:fldCharType="begin"/>
          </w:r>
          <w:r w:rsidRPr="009D103C">
            <w:instrText xml:space="preserve"> PAGE  \* MERGEFORMAT </w:instrText>
          </w:r>
          <w:r w:rsidRPr="009D103C">
            <w:fldChar w:fldCharType="separate"/>
          </w:r>
          <w:r>
            <w:t>2</w:t>
          </w:r>
          <w:r w:rsidRPr="009D103C">
            <w:fldChar w:fldCharType="end"/>
          </w:r>
          <w:r w:rsidRPr="009D103C">
            <w:t xml:space="preserve"> (</w:t>
          </w:r>
          <w:fldSimple w:instr=" NUMPAGES   \* MERGEFORMAT ">
            <w:r>
              <w:t>8</w:t>
            </w:r>
          </w:fldSimple>
          <w:r w:rsidRPr="009D103C">
            <w:t>)</w:t>
          </w:r>
          <w:r w:rsidR="00EB16F7" w:rsidRPr="003E1542">
            <w:rPr>
              <w:lang w:val="sv-SE"/>
            </w:rPr>
            <w:br/>
            <w:t>Bilaga 2</w:t>
          </w:r>
          <w:r w:rsidR="00EB16F7" w:rsidRPr="003E1542">
            <w:rPr>
              <w:lang w:val="sv-SE"/>
            </w:rPr>
            <w:br/>
          </w:r>
          <w:r w:rsidR="001B6D52">
            <w:rPr>
              <w:lang w:val="sv-SE"/>
            </w:rPr>
            <w:t>Ärende</w:t>
          </w:r>
          <w:r w:rsidR="00EB16F7" w:rsidRPr="003E1542">
            <w:rPr>
              <w:lang w:val="sv-SE"/>
            </w:rPr>
            <w:t>nummer</w:t>
          </w:r>
          <w:r w:rsidR="00EB16F7" w:rsidRPr="003E1542">
            <w:rPr>
              <w:lang w:val="sv-SE"/>
            </w:rPr>
            <w:br/>
            <w:t>511-</w:t>
          </w:r>
          <w:r w:rsidR="00F23454">
            <w:rPr>
              <w:lang w:val="sv-SE"/>
            </w:rPr>
            <w:t>6073</w:t>
          </w:r>
          <w:r w:rsidR="00EB16F7" w:rsidRPr="003E1542">
            <w:rPr>
              <w:lang w:val="sv-SE"/>
            </w:rPr>
            <w:t>-20</w:t>
          </w:r>
          <w:r w:rsidR="00BF1ED5">
            <w:rPr>
              <w:lang w:val="sv-SE"/>
            </w:rPr>
            <w:t>17</w:t>
          </w:r>
        </w:p>
      </w:tc>
    </w:tr>
  </w:tbl>
  <w:p w14:paraId="4AA37E21" w14:textId="37FA8F9E" w:rsidR="00003907" w:rsidRDefault="00003907">
    <w:pPr>
      <w:pStyle w:val="Sidhuvud"/>
    </w:pPr>
  </w:p>
  <w:p w14:paraId="4AC101C7" w14:textId="77777777" w:rsidR="00003907" w:rsidRDefault="0000390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8456D"/>
    <w:multiLevelType w:val="hybridMultilevel"/>
    <w:tmpl w:val="340E452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10017DA"/>
    <w:multiLevelType w:val="hybridMultilevel"/>
    <w:tmpl w:val="56CA11D4"/>
    <w:lvl w:ilvl="0" w:tplc="70EEC73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3672782"/>
    <w:multiLevelType w:val="multilevel"/>
    <w:tmpl w:val="A08CBB24"/>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3" w15:restartNumberingAfterBreak="0">
    <w:nsid w:val="516F5702"/>
    <w:multiLevelType w:val="hybridMultilevel"/>
    <w:tmpl w:val="62A843C8"/>
    <w:lvl w:ilvl="0" w:tplc="EF925C12">
      <w:start w:val="1"/>
      <w:numFmt w:val="decimal"/>
      <w:lvlText w:val="4.%1."/>
      <w:lvlJc w:val="left"/>
      <w:pPr>
        <w:ind w:left="720" w:hanging="360"/>
      </w:pPr>
      <w:rPr>
        <w:rFonts w:hint="default"/>
        <w14:stylisticSets>
          <w14:styleSet w14:id="1"/>
        </w14:stylisticSet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550D2018"/>
    <w:multiLevelType w:val="hybridMultilevel"/>
    <w:tmpl w:val="FFDE8414"/>
    <w:lvl w:ilvl="0" w:tplc="87E8602A">
      <w:start w:val="1"/>
      <w:numFmt w:val="bullet"/>
      <w:pStyle w:val="Liststycke"/>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55974D58"/>
    <w:multiLevelType w:val="hybridMultilevel"/>
    <w:tmpl w:val="DB1A32E6"/>
    <w:lvl w:ilvl="0" w:tplc="FC3E745E">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66D4BCF"/>
    <w:multiLevelType w:val="hybridMultilevel"/>
    <w:tmpl w:val="FF7AB8A0"/>
    <w:lvl w:ilvl="0" w:tplc="FC3E745E">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7" w15:restartNumberingAfterBreak="0">
    <w:nsid w:val="5ED55956"/>
    <w:multiLevelType w:val="hybridMultilevel"/>
    <w:tmpl w:val="5ED0BA30"/>
    <w:lvl w:ilvl="0" w:tplc="339EBF6E">
      <w:start w:val="1"/>
      <w:numFmt w:val="bullet"/>
      <w:pStyle w:val="PunktlistaLST"/>
      <w:lvlText w:val=""/>
      <w:lvlJc w:val="left"/>
      <w:pPr>
        <w:ind w:left="360" w:hanging="360"/>
      </w:pPr>
      <w:rPr>
        <w:rFonts w:ascii="Symbol" w:hAnsi="Symbol" w:hint="default"/>
      </w:rPr>
    </w:lvl>
    <w:lvl w:ilvl="1" w:tplc="16DC726A" w:tentative="1">
      <w:start w:val="1"/>
      <w:numFmt w:val="bullet"/>
      <w:lvlText w:val="o"/>
      <w:lvlJc w:val="left"/>
      <w:pPr>
        <w:ind w:left="1440" w:hanging="360"/>
      </w:pPr>
      <w:rPr>
        <w:rFonts w:ascii="Courier New" w:hAnsi="Courier New" w:cs="Courier New" w:hint="default"/>
      </w:rPr>
    </w:lvl>
    <w:lvl w:ilvl="2" w:tplc="CD20CEA0" w:tentative="1">
      <w:start w:val="1"/>
      <w:numFmt w:val="bullet"/>
      <w:lvlText w:val=""/>
      <w:lvlJc w:val="left"/>
      <w:pPr>
        <w:ind w:left="2160" w:hanging="360"/>
      </w:pPr>
      <w:rPr>
        <w:rFonts w:ascii="Wingdings" w:hAnsi="Wingdings" w:hint="default"/>
      </w:rPr>
    </w:lvl>
    <w:lvl w:ilvl="3" w:tplc="8744DB00" w:tentative="1">
      <w:start w:val="1"/>
      <w:numFmt w:val="bullet"/>
      <w:lvlText w:val=""/>
      <w:lvlJc w:val="left"/>
      <w:pPr>
        <w:ind w:left="2880" w:hanging="360"/>
      </w:pPr>
      <w:rPr>
        <w:rFonts w:ascii="Symbol" w:hAnsi="Symbol" w:hint="default"/>
      </w:rPr>
    </w:lvl>
    <w:lvl w:ilvl="4" w:tplc="2398F464" w:tentative="1">
      <w:start w:val="1"/>
      <w:numFmt w:val="bullet"/>
      <w:lvlText w:val="o"/>
      <w:lvlJc w:val="left"/>
      <w:pPr>
        <w:ind w:left="3600" w:hanging="360"/>
      </w:pPr>
      <w:rPr>
        <w:rFonts w:ascii="Courier New" w:hAnsi="Courier New" w:cs="Courier New" w:hint="default"/>
      </w:rPr>
    </w:lvl>
    <w:lvl w:ilvl="5" w:tplc="36F84F04" w:tentative="1">
      <w:start w:val="1"/>
      <w:numFmt w:val="bullet"/>
      <w:lvlText w:val=""/>
      <w:lvlJc w:val="left"/>
      <w:pPr>
        <w:ind w:left="4320" w:hanging="360"/>
      </w:pPr>
      <w:rPr>
        <w:rFonts w:ascii="Wingdings" w:hAnsi="Wingdings" w:hint="default"/>
      </w:rPr>
    </w:lvl>
    <w:lvl w:ilvl="6" w:tplc="BFA21EA6" w:tentative="1">
      <w:start w:val="1"/>
      <w:numFmt w:val="bullet"/>
      <w:lvlText w:val=""/>
      <w:lvlJc w:val="left"/>
      <w:pPr>
        <w:ind w:left="5040" w:hanging="360"/>
      </w:pPr>
      <w:rPr>
        <w:rFonts w:ascii="Symbol" w:hAnsi="Symbol" w:hint="default"/>
      </w:rPr>
    </w:lvl>
    <w:lvl w:ilvl="7" w:tplc="48D2FF28" w:tentative="1">
      <w:start w:val="1"/>
      <w:numFmt w:val="bullet"/>
      <w:lvlText w:val="o"/>
      <w:lvlJc w:val="left"/>
      <w:pPr>
        <w:ind w:left="5760" w:hanging="360"/>
      </w:pPr>
      <w:rPr>
        <w:rFonts w:ascii="Courier New" w:hAnsi="Courier New" w:cs="Courier New" w:hint="default"/>
      </w:rPr>
    </w:lvl>
    <w:lvl w:ilvl="8" w:tplc="2CD44034" w:tentative="1">
      <w:start w:val="1"/>
      <w:numFmt w:val="bullet"/>
      <w:lvlText w:val=""/>
      <w:lvlJc w:val="left"/>
      <w:pPr>
        <w:ind w:left="6480" w:hanging="360"/>
      </w:pPr>
      <w:rPr>
        <w:rFonts w:ascii="Wingdings" w:hAnsi="Wingdings" w:hint="default"/>
      </w:rPr>
    </w:lvl>
  </w:abstractNum>
  <w:abstractNum w:abstractNumId="8" w15:restartNumberingAfterBreak="0">
    <w:nsid w:val="64B54F16"/>
    <w:multiLevelType w:val="hybridMultilevel"/>
    <w:tmpl w:val="901E39D4"/>
    <w:lvl w:ilvl="0" w:tplc="FC3E745E">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52B002B"/>
    <w:multiLevelType w:val="hybridMultilevel"/>
    <w:tmpl w:val="48D0B3FC"/>
    <w:lvl w:ilvl="0" w:tplc="FC3E745E">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C3169D3"/>
    <w:multiLevelType w:val="hybridMultilevel"/>
    <w:tmpl w:val="1D9C6DD4"/>
    <w:lvl w:ilvl="0" w:tplc="997252F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CEA2069"/>
    <w:multiLevelType w:val="hybridMultilevel"/>
    <w:tmpl w:val="388229EA"/>
    <w:lvl w:ilvl="0" w:tplc="FC3E745E">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09F6388"/>
    <w:multiLevelType w:val="hybridMultilevel"/>
    <w:tmpl w:val="31C499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D812057"/>
    <w:multiLevelType w:val="hybridMultilevel"/>
    <w:tmpl w:val="D26880DC"/>
    <w:lvl w:ilvl="0" w:tplc="FC3E745E">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E5013ED"/>
    <w:multiLevelType w:val="hybridMultilevel"/>
    <w:tmpl w:val="337ECDEE"/>
    <w:lvl w:ilvl="0" w:tplc="FF9E1C12">
      <w:start w:val="1"/>
      <w:numFmt w:val="lowerLetter"/>
      <w:lvlText w:val="%1."/>
      <w:lvlJc w:val="left"/>
      <w:pPr>
        <w:ind w:left="1665" w:hanging="130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3"/>
  </w:num>
  <w:num w:numId="3">
    <w:abstractNumId w:val="12"/>
  </w:num>
  <w:num w:numId="4">
    <w:abstractNumId w:val="4"/>
  </w:num>
  <w:num w:numId="5">
    <w:abstractNumId w:val="7"/>
  </w:num>
  <w:num w:numId="6">
    <w:abstractNumId w:val="13"/>
  </w:num>
  <w:num w:numId="7">
    <w:abstractNumId w:val="14"/>
  </w:num>
  <w:num w:numId="8">
    <w:abstractNumId w:val="11"/>
  </w:num>
  <w:num w:numId="9">
    <w:abstractNumId w:val="9"/>
  </w:num>
  <w:num w:numId="10">
    <w:abstractNumId w:val="6"/>
  </w:num>
  <w:num w:numId="11">
    <w:abstractNumId w:val="0"/>
  </w:num>
  <w:num w:numId="12">
    <w:abstractNumId w:val="5"/>
  </w:num>
  <w:num w:numId="13">
    <w:abstractNumId w:val="1"/>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1304"/>
  <w:hyphenationZone w:val="425"/>
  <w:characterSpacingControl w:val="doNotCompress"/>
  <w:hdrShapeDefaults>
    <o:shapedefaults v:ext="edit" spidmax="20484"/>
    <o:shapelayout v:ext="edit">
      <o:idmap v:ext="edit" data="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BD7"/>
    <w:rsid w:val="00000440"/>
    <w:rsid w:val="00003907"/>
    <w:rsid w:val="0001017C"/>
    <w:rsid w:val="00015BDF"/>
    <w:rsid w:val="000220F9"/>
    <w:rsid w:val="00081209"/>
    <w:rsid w:val="00096435"/>
    <w:rsid w:val="000A642E"/>
    <w:rsid w:val="000B54A2"/>
    <w:rsid w:val="000C598F"/>
    <w:rsid w:val="000D4BF7"/>
    <w:rsid w:val="000E2C17"/>
    <w:rsid w:val="00125A33"/>
    <w:rsid w:val="00145B11"/>
    <w:rsid w:val="001B0FE6"/>
    <w:rsid w:val="001B138B"/>
    <w:rsid w:val="001B4117"/>
    <w:rsid w:val="001B6D52"/>
    <w:rsid w:val="001E1C48"/>
    <w:rsid w:val="0020077F"/>
    <w:rsid w:val="00223CE1"/>
    <w:rsid w:val="0024282A"/>
    <w:rsid w:val="00250A6D"/>
    <w:rsid w:val="002A6AA6"/>
    <w:rsid w:val="002B3513"/>
    <w:rsid w:val="002B5A6A"/>
    <w:rsid w:val="002F4EEB"/>
    <w:rsid w:val="003067AA"/>
    <w:rsid w:val="00313CB5"/>
    <w:rsid w:val="0032330B"/>
    <w:rsid w:val="00341992"/>
    <w:rsid w:val="00355DDA"/>
    <w:rsid w:val="00357856"/>
    <w:rsid w:val="003A08E0"/>
    <w:rsid w:val="003A4AF6"/>
    <w:rsid w:val="003C07E9"/>
    <w:rsid w:val="003D0016"/>
    <w:rsid w:val="003E1542"/>
    <w:rsid w:val="003E327A"/>
    <w:rsid w:val="003E4A38"/>
    <w:rsid w:val="003F1ADC"/>
    <w:rsid w:val="003F5FEF"/>
    <w:rsid w:val="00411C22"/>
    <w:rsid w:val="00432052"/>
    <w:rsid w:val="0046019A"/>
    <w:rsid w:val="004918AC"/>
    <w:rsid w:val="004A1CE8"/>
    <w:rsid w:val="004B3540"/>
    <w:rsid w:val="004C5DEC"/>
    <w:rsid w:val="004C6895"/>
    <w:rsid w:val="004C696F"/>
    <w:rsid w:val="004C76ED"/>
    <w:rsid w:val="004D0784"/>
    <w:rsid w:val="004D0BF6"/>
    <w:rsid w:val="004E3B20"/>
    <w:rsid w:val="004E7CD0"/>
    <w:rsid w:val="004F7D87"/>
    <w:rsid w:val="005029FD"/>
    <w:rsid w:val="005205E2"/>
    <w:rsid w:val="00527238"/>
    <w:rsid w:val="00547B2B"/>
    <w:rsid w:val="005715CF"/>
    <w:rsid w:val="00571A34"/>
    <w:rsid w:val="005770A3"/>
    <w:rsid w:val="00596DC5"/>
    <w:rsid w:val="005A2510"/>
    <w:rsid w:val="005B50A3"/>
    <w:rsid w:val="005C1028"/>
    <w:rsid w:val="005C5A8A"/>
    <w:rsid w:val="005F4EAE"/>
    <w:rsid w:val="005F559A"/>
    <w:rsid w:val="00607267"/>
    <w:rsid w:val="006112AA"/>
    <w:rsid w:val="006274CB"/>
    <w:rsid w:val="006803AE"/>
    <w:rsid w:val="00680FBC"/>
    <w:rsid w:val="00681EF5"/>
    <w:rsid w:val="006A13F2"/>
    <w:rsid w:val="006B09DA"/>
    <w:rsid w:val="006B3A6B"/>
    <w:rsid w:val="006D74D4"/>
    <w:rsid w:val="00727C14"/>
    <w:rsid w:val="00735DA9"/>
    <w:rsid w:val="00770B4C"/>
    <w:rsid w:val="00777C24"/>
    <w:rsid w:val="007830BF"/>
    <w:rsid w:val="007B35D8"/>
    <w:rsid w:val="007D21F3"/>
    <w:rsid w:val="007D4CD8"/>
    <w:rsid w:val="007F10DC"/>
    <w:rsid w:val="007F6610"/>
    <w:rsid w:val="00802C42"/>
    <w:rsid w:val="00815AAF"/>
    <w:rsid w:val="00835639"/>
    <w:rsid w:val="00855B6E"/>
    <w:rsid w:val="00863579"/>
    <w:rsid w:val="00870126"/>
    <w:rsid w:val="00877290"/>
    <w:rsid w:val="008B5FB2"/>
    <w:rsid w:val="008C2008"/>
    <w:rsid w:val="008E1C78"/>
    <w:rsid w:val="008E6141"/>
    <w:rsid w:val="008F5BC7"/>
    <w:rsid w:val="00902BAF"/>
    <w:rsid w:val="00932F59"/>
    <w:rsid w:val="00960CB1"/>
    <w:rsid w:val="00974A31"/>
    <w:rsid w:val="00987A9F"/>
    <w:rsid w:val="00993E56"/>
    <w:rsid w:val="009E090B"/>
    <w:rsid w:val="009E3AD7"/>
    <w:rsid w:val="00A01E87"/>
    <w:rsid w:val="00A62F22"/>
    <w:rsid w:val="00A713B5"/>
    <w:rsid w:val="00A8761F"/>
    <w:rsid w:val="00A90014"/>
    <w:rsid w:val="00AB4FA0"/>
    <w:rsid w:val="00AC69FF"/>
    <w:rsid w:val="00AD0929"/>
    <w:rsid w:val="00AE127D"/>
    <w:rsid w:val="00AE705A"/>
    <w:rsid w:val="00AF0345"/>
    <w:rsid w:val="00AF2F31"/>
    <w:rsid w:val="00B01472"/>
    <w:rsid w:val="00B736C4"/>
    <w:rsid w:val="00B75204"/>
    <w:rsid w:val="00BC30B7"/>
    <w:rsid w:val="00BD5FDB"/>
    <w:rsid w:val="00BE5596"/>
    <w:rsid w:val="00BF1935"/>
    <w:rsid w:val="00BF1ED5"/>
    <w:rsid w:val="00BF783E"/>
    <w:rsid w:val="00C25986"/>
    <w:rsid w:val="00C406E5"/>
    <w:rsid w:val="00C60355"/>
    <w:rsid w:val="00CB7BBF"/>
    <w:rsid w:val="00CC1B8B"/>
    <w:rsid w:val="00CE60C8"/>
    <w:rsid w:val="00D31FFE"/>
    <w:rsid w:val="00D83747"/>
    <w:rsid w:val="00D91533"/>
    <w:rsid w:val="00DA7C19"/>
    <w:rsid w:val="00DB0A16"/>
    <w:rsid w:val="00DD6C63"/>
    <w:rsid w:val="00DE6C4C"/>
    <w:rsid w:val="00E01AA6"/>
    <w:rsid w:val="00E15B58"/>
    <w:rsid w:val="00E411C3"/>
    <w:rsid w:val="00E760BA"/>
    <w:rsid w:val="00E92C09"/>
    <w:rsid w:val="00E96E53"/>
    <w:rsid w:val="00EA1661"/>
    <w:rsid w:val="00EB0831"/>
    <w:rsid w:val="00EB16F7"/>
    <w:rsid w:val="00EB761A"/>
    <w:rsid w:val="00EC7B5A"/>
    <w:rsid w:val="00ED1225"/>
    <w:rsid w:val="00ED2D2C"/>
    <w:rsid w:val="00EE11D4"/>
    <w:rsid w:val="00F20B11"/>
    <w:rsid w:val="00F23454"/>
    <w:rsid w:val="00F52D50"/>
    <w:rsid w:val="00F751C3"/>
    <w:rsid w:val="00F9541E"/>
    <w:rsid w:val="00FA2BD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84"/>
    <o:shapelayout v:ext="edit">
      <o:idmap v:ext="edit" data="1"/>
    </o:shapelayout>
  </w:shapeDefaults>
  <w:decimalSymbol w:val=","/>
  <w:listSeparator w:val=";"/>
  <w14:docId w14:val="5467DB19"/>
  <w15:chartTrackingRefBased/>
  <w15:docId w15:val="{D04E3C81-61BF-46FD-B245-197EF29B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6E5"/>
    <w:rPr>
      <w:rFonts w:ascii="Times New Roman" w:hAnsi="Times New Roman"/>
      <w:sz w:val="24"/>
    </w:rPr>
  </w:style>
  <w:style w:type="paragraph" w:styleId="Rubrik1">
    <w:name w:val="heading 1"/>
    <w:basedOn w:val="Normal"/>
    <w:next w:val="Normal"/>
    <w:link w:val="Rubrik1Char"/>
    <w:uiPriority w:val="9"/>
    <w:qFormat/>
    <w:rsid w:val="000220F9"/>
    <w:pPr>
      <w:keepNext/>
      <w:keepLines/>
      <w:numPr>
        <w:numId w:val="1"/>
      </w:numPr>
      <w:spacing w:before="240" w:after="60" w:line="240" w:lineRule="auto"/>
      <w:ind w:left="431" w:hanging="431"/>
      <w:outlineLvl w:val="0"/>
    </w:pPr>
    <w:rPr>
      <w:rFonts w:ascii="Arial" w:eastAsiaTheme="majorEastAsia" w:hAnsi="Arial" w:cstheme="majorBidi"/>
      <w:sz w:val="32"/>
      <w:szCs w:val="32"/>
    </w:rPr>
  </w:style>
  <w:style w:type="paragraph" w:styleId="Rubrik2">
    <w:name w:val="heading 2"/>
    <w:basedOn w:val="Normal"/>
    <w:next w:val="Normal"/>
    <w:link w:val="Rubrik2Char"/>
    <w:uiPriority w:val="9"/>
    <w:unhideWhenUsed/>
    <w:qFormat/>
    <w:rsid w:val="00A62F22"/>
    <w:pPr>
      <w:keepNext/>
      <w:keepLines/>
      <w:numPr>
        <w:ilvl w:val="1"/>
        <w:numId w:val="1"/>
      </w:numPr>
      <w:spacing w:before="360" w:after="60" w:line="240" w:lineRule="auto"/>
      <w:ind w:left="578" w:hanging="578"/>
      <w:outlineLvl w:val="1"/>
    </w:pPr>
    <w:rPr>
      <w:rFonts w:ascii="Arial" w:eastAsiaTheme="majorEastAsia" w:hAnsi="Arial" w:cstheme="majorBidi"/>
      <w:sz w:val="28"/>
      <w:szCs w:val="26"/>
    </w:rPr>
  </w:style>
  <w:style w:type="paragraph" w:styleId="Rubrik3">
    <w:name w:val="heading 3"/>
    <w:basedOn w:val="Normal"/>
    <w:next w:val="Normal"/>
    <w:link w:val="Rubrik3Char"/>
    <w:uiPriority w:val="9"/>
    <w:unhideWhenUsed/>
    <w:qFormat/>
    <w:rsid w:val="00BE5596"/>
    <w:pPr>
      <w:keepNext/>
      <w:keepLines/>
      <w:numPr>
        <w:ilvl w:val="2"/>
        <w:numId w:val="1"/>
      </w:numPr>
      <w:spacing w:before="40" w:after="0"/>
      <w:outlineLvl w:val="2"/>
    </w:pPr>
    <w:rPr>
      <w:rFonts w:ascii="Arial" w:eastAsiaTheme="majorEastAsia" w:hAnsi="Arial" w:cstheme="majorBidi"/>
      <w:szCs w:val="24"/>
    </w:rPr>
  </w:style>
  <w:style w:type="paragraph" w:styleId="Rubrik4">
    <w:name w:val="heading 4"/>
    <w:basedOn w:val="Normal"/>
    <w:next w:val="Normal"/>
    <w:link w:val="Rubrik4Char"/>
    <w:uiPriority w:val="9"/>
    <w:unhideWhenUsed/>
    <w:qFormat/>
    <w:rsid w:val="00BE5596"/>
    <w:pPr>
      <w:keepNext/>
      <w:keepLines/>
      <w:numPr>
        <w:ilvl w:val="3"/>
        <w:numId w:val="1"/>
      </w:numPr>
      <w:spacing w:before="40" w:after="0"/>
      <w:outlineLvl w:val="3"/>
    </w:pPr>
    <w:rPr>
      <w:rFonts w:ascii="Arial" w:eastAsiaTheme="majorEastAsia" w:hAnsi="Arial" w:cstheme="majorBidi"/>
      <w:i/>
      <w:iCs/>
      <w:sz w:val="20"/>
    </w:rPr>
  </w:style>
  <w:style w:type="paragraph" w:styleId="Rubrik5">
    <w:name w:val="heading 5"/>
    <w:basedOn w:val="Normal"/>
    <w:next w:val="Normal"/>
    <w:link w:val="Rubrik5Char"/>
    <w:uiPriority w:val="9"/>
    <w:unhideWhenUsed/>
    <w:qFormat/>
    <w:rsid w:val="00A62F22"/>
    <w:pPr>
      <w:keepNext/>
      <w:keepLines/>
      <w:spacing w:before="40" w:after="0"/>
      <w:outlineLvl w:val="4"/>
    </w:pPr>
    <w:rPr>
      <w:rFonts w:ascii="Arial" w:eastAsiaTheme="majorEastAsia" w:hAnsi="Arial" w:cstheme="majorBidi"/>
      <w:i/>
    </w:rPr>
  </w:style>
  <w:style w:type="paragraph" w:styleId="Rubrik6">
    <w:name w:val="heading 6"/>
    <w:basedOn w:val="Normal"/>
    <w:next w:val="Normal"/>
    <w:link w:val="Rubrik6Char"/>
    <w:uiPriority w:val="9"/>
    <w:unhideWhenUsed/>
    <w:qFormat/>
    <w:rsid w:val="00A62F22"/>
    <w:pPr>
      <w:keepNext/>
      <w:keepLines/>
      <w:spacing w:before="40" w:after="0"/>
      <w:outlineLvl w:val="5"/>
    </w:pPr>
    <w:rPr>
      <w:rFonts w:ascii="Arial" w:eastAsiaTheme="majorEastAsia" w:hAnsi="Arial" w:cstheme="majorBidi"/>
      <w:sz w:val="22"/>
    </w:rPr>
  </w:style>
  <w:style w:type="paragraph" w:styleId="Rubrik7">
    <w:name w:val="heading 7"/>
    <w:basedOn w:val="Normal"/>
    <w:next w:val="Normal"/>
    <w:link w:val="Rubrik7Char"/>
    <w:uiPriority w:val="9"/>
    <w:semiHidden/>
    <w:unhideWhenUsed/>
    <w:qFormat/>
    <w:rsid w:val="00C406E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Rubrik8">
    <w:name w:val="heading 8"/>
    <w:basedOn w:val="Normal"/>
    <w:next w:val="Normal"/>
    <w:link w:val="Rubrik8Char"/>
    <w:uiPriority w:val="9"/>
    <w:semiHidden/>
    <w:unhideWhenUsed/>
    <w:qFormat/>
    <w:rsid w:val="00C406E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C406E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C406E5"/>
    <w:pPr>
      <w:spacing w:after="0" w:line="240" w:lineRule="auto"/>
      <w:contextualSpacing/>
      <w:jc w:val="center"/>
    </w:pPr>
    <w:rPr>
      <w:rFonts w:ascii="Century Gothic" w:eastAsiaTheme="majorEastAsia" w:hAnsi="Century Gothic" w:cstheme="majorBidi"/>
      <w:spacing w:val="-10"/>
      <w:kern w:val="28"/>
      <w:sz w:val="48"/>
      <w:szCs w:val="56"/>
    </w:rPr>
  </w:style>
  <w:style w:type="character" w:customStyle="1" w:styleId="RubrikChar">
    <w:name w:val="Rubrik Char"/>
    <w:basedOn w:val="Standardstycketeckensnitt"/>
    <w:link w:val="Rubrik"/>
    <w:uiPriority w:val="10"/>
    <w:rsid w:val="00C406E5"/>
    <w:rPr>
      <w:rFonts w:ascii="Century Gothic" w:eastAsiaTheme="majorEastAsia" w:hAnsi="Century Gothic" w:cstheme="majorBidi"/>
      <w:spacing w:val="-10"/>
      <w:kern w:val="28"/>
      <w:sz w:val="48"/>
      <w:szCs w:val="56"/>
    </w:rPr>
  </w:style>
  <w:style w:type="paragraph" w:styleId="Ingetavstnd">
    <w:name w:val="No Spacing"/>
    <w:uiPriority w:val="1"/>
    <w:qFormat/>
    <w:rsid w:val="00C406E5"/>
    <w:pPr>
      <w:spacing w:after="0" w:line="240" w:lineRule="auto"/>
    </w:pPr>
  </w:style>
  <w:style w:type="character" w:customStyle="1" w:styleId="Rubrik1Char">
    <w:name w:val="Rubrik 1 Char"/>
    <w:basedOn w:val="Standardstycketeckensnitt"/>
    <w:link w:val="Rubrik1"/>
    <w:uiPriority w:val="9"/>
    <w:rsid w:val="000220F9"/>
    <w:rPr>
      <w:rFonts w:ascii="Arial" w:eastAsiaTheme="majorEastAsia" w:hAnsi="Arial" w:cstheme="majorBidi"/>
      <w:sz w:val="32"/>
      <w:szCs w:val="32"/>
    </w:rPr>
  </w:style>
  <w:style w:type="character" w:customStyle="1" w:styleId="Rubrik2Char">
    <w:name w:val="Rubrik 2 Char"/>
    <w:basedOn w:val="Standardstycketeckensnitt"/>
    <w:link w:val="Rubrik2"/>
    <w:uiPriority w:val="9"/>
    <w:rsid w:val="00A62F22"/>
    <w:rPr>
      <w:rFonts w:ascii="Arial" w:eastAsiaTheme="majorEastAsia" w:hAnsi="Arial" w:cstheme="majorBidi"/>
      <w:sz w:val="28"/>
      <w:szCs w:val="26"/>
    </w:rPr>
  </w:style>
  <w:style w:type="character" w:customStyle="1" w:styleId="Rubrik3Char">
    <w:name w:val="Rubrik 3 Char"/>
    <w:basedOn w:val="Standardstycketeckensnitt"/>
    <w:link w:val="Rubrik3"/>
    <w:uiPriority w:val="9"/>
    <w:rsid w:val="00BE5596"/>
    <w:rPr>
      <w:rFonts w:ascii="Arial" w:eastAsiaTheme="majorEastAsia" w:hAnsi="Arial" w:cstheme="majorBidi"/>
      <w:sz w:val="24"/>
      <w:szCs w:val="24"/>
    </w:rPr>
  </w:style>
  <w:style w:type="character" w:customStyle="1" w:styleId="Rubrik4Char">
    <w:name w:val="Rubrik 4 Char"/>
    <w:basedOn w:val="Standardstycketeckensnitt"/>
    <w:link w:val="Rubrik4"/>
    <w:uiPriority w:val="9"/>
    <w:rsid w:val="00BE5596"/>
    <w:rPr>
      <w:rFonts w:ascii="Arial" w:eastAsiaTheme="majorEastAsia" w:hAnsi="Arial" w:cstheme="majorBidi"/>
      <w:i/>
      <w:iCs/>
      <w:sz w:val="20"/>
    </w:rPr>
  </w:style>
  <w:style w:type="character" w:customStyle="1" w:styleId="Rubrik5Char">
    <w:name w:val="Rubrik 5 Char"/>
    <w:basedOn w:val="Standardstycketeckensnitt"/>
    <w:link w:val="Rubrik5"/>
    <w:uiPriority w:val="9"/>
    <w:rsid w:val="00A62F22"/>
    <w:rPr>
      <w:rFonts w:ascii="Arial" w:eastAsiaTheme="majorEastAsia" w:hAnsi="Arial" w:cstheme="majorBidi"/>
      <w:i/>
      <w:sz w:val="24"/>
    </w:rPr>
  </w:style>
  <w:style w:type="character" w:customStyle="1" w:styleId="Rubrik6Char">
    <w:name w:val="Rubrik 6 Char"/>
    <w:basedOn w:val="Standardstycketeckensnitt"/>
    <w:link w:val="Rubrik6"/>
    <w:uiPriority w:val="9"/>
    <w:rsid w:val="00A62F22"/>
    <w:rPr>
      <w:rFonts w:ascii="Arial" w:eastAsiaTheme="majorEastAsia" w:hAnsi="Arial" w:cstheme="majorBidi"/>
    </w:rPr>
  </w:style>
  <w:style w:type="character" w:customStyle="1" w:styleId="Rubrik7Char">
    <w:name w:val="Rubrik 7 Char"/>
    <w:basedOn w:val="Standardstycketeckensnitt"/>
    <w:link w:val="Rubrik7"/>
    <w:uiPriority w:val="9"/>
    <w:semiHidden/>
    <w:rsid w:val="00C406E5"/>
    <w:rPr>
      <w:rFonts w:asciiTheme="majorHAnsi" w:eastAsiaTheme="majorEastAsia" w:hAnsiTheme="majorHAnsi" w:cstheme="majorBidi"/>
      <w:i/>
      <w:iCs/>
      <w:color w:val="1F3763" w:themeColor="accent1" w:themeShade="7F"/>
      <w:sz w:val="24"/>
    </w:rPr>
  </w:style>
  <w:style w:type="character" w:customStyle="1" w:styleId="Rubrik8Char">
    <w:name w:val="Rubrik 8 Char"/>
    <w:basedOn w:val="Standardstycketeckensnitt"/>
    <w:link w:val="Rubrik8"/>
    <w:uiPriority w:val="9"/>
    <w:semiHidden/>
    <w:rsid w:val="00C406E5"/>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C406E5"/>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B3540"/>
    <w:pPr>
      <w:numPr>
        <w:numId w:val="4"/>
      </w:numPr>
      <w:ind w:left="357" w:hanging="357"/>
      <w:contextualSpacing/>
    </w:pPr>
  </w:style>
  <w:style w:type="table" w:styleId="Tabellrutnt">
    <w:name w:val="Table Grid"/>
    <w:basedOn w:val="Normaltabell"/>
    <w:uiPriority w:val="59"/>
    <w:rsid w:val="00C406E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elltext">
    <w:name w:val="Tabelltext"/>
    <w:basedOn w:val="Normal"/>
    <w:link w:val="TabelltextChar"/>
    <w:uiPriority w:val="1"/>
    <w:qFormat/>
    <w:rsid w:val="00C406E5"/>
    <w:pPr>
      <w:spacing w:before="40" w:after="40" w:line="240" w:lineRule="auto"/>
    </w:pPr>
    <w:rPr>
      <w:rFonts w:ascii="Arial" w:hAnsi="Arial"/>
      <w:sz w:val="22"/>
    </w:rPr>
  </w:style>
  <w:style w:type="paragraph" w:styleId="Beskrivning">
    <w:name w:val="caption"/>
    <w:basedOn w:val="Normal"/>
    <w:next w:val="Normal"/>
    <w:uiPriority w:val="35"/>
    <w:unhideWhenUsed/>
    <w:qFormat/>
    <w:rsid w:val="00C406E5"/>
    <w:pPr>
      <w:spacing w:after="200" w:line="240" w:lineRule="auto"/>
    </w:pPr>
    <w:rPr>
      <w:i/>
      <w:iCs/>
      <w:color w:val="44546A" w:themeColor="text2"/>
      <w:sz w:val="18"/>
      <w:szCs w:val="18"/>
    </w:rPr>
  </w:style>
  <w:style w:type="paragraph" w:customStyle="1" w:styleId="Tabellrubrik">
    <w:name w:val="Tabellrubrik"/>
    <w:basedOn w:val="Normal"/>
    <w:uiPriority w:val="1"/>
    <w:qFormat/>
    <w:rsid w:val="00C406E5"/>
    <w:pPr>
      <w:keepNext/>
      <w:spacing w:before="40" w:after="40" w:line="300" w:lineRule="atLeast"/>
    </w:pPr>
    <w:rPr>
      <w:rFonts w:ascii="Arial" w:hAnsi="Arial"/>
      <w:i/>
      <w:sz w:val="20"/>
    </w:rPr>
  </w:style>
  <w:style w:type="paragraph" w:styleId="Innehllsfrteckningsrubrik">
    <w:name w:val="TOC Heading"/>
    <w:basedOn w:val="Rubrik1"/>
    <w:next w:val="Normal"/>
    <w:uiPriority w:val="39"/>
    <w:unhideWhenUsed/>
    <w:qFormat/>
    <w:rsid w:val="000220F9"/>
    <w:pPr>
      <w:numPr>
        <w:numId w:val="0"/>
      </w:numPr>
      <w:outlineLvl w:val="9"/>
    </w:pPr>
    <w:rPr>
      <w:rFonts w:ascii="Times New Roman" w:hAnsi="Times New Roman"/>
      <w:lang w:eastAsia="sv-SE"/>
    </w:rPr>
  </w:style>
  <w:style w:type="paragraph" w:styleId="Innehll1">
    <w:name w:val="toc 1"/>
    <w:basedOn w:val="Normal"/>
    <w:next w:val="Normal"/>
    <w:autoRedefine/>
    <w:uiPriority w:val="39"/>
    <w:unhideWhenUsed/>
    <w:rsid w:val="000220F9"/>
    <w:pPr>
      <w:spacing w:after="100"/>
    </w:pPr>
  </w:style>
  <w:style w:type="paragraph" w:styleId="Innehll2">
    <w:name w:val="toc 2"/>
    <w:basedOn w:val="Normal"/>
    <w:next w:val="Normal"/>
    <w:autoRedefine/>
    <w:uiPriority w:val="39"/>
    <w:unhideWhenUsed/>
    <w:rsid w:val="000220F9"/>
    <w:pPr>
      <w:spacing w:after="100"/>
      <w:ind w:left="240"/>
    </w:pPr>
  </w:style>
  <w:style w:type="paragraph" w:styleId="Innehll3">
    <w:name w:val="toc 3"/>
    <w:basedOn w:val="Normal"/>
    <w:next w:val="Normal"/>
    <w:autoRedefine/>
    <w:uiPriority w:val="39"/>
    <w:unhideWhenUsed/>
    <w:rsid w:val="000220F9"/>
    <w:pPr>
      <w:spacing w:after="100"/>
      <w:ind w:left="480"/>
    </w:pPr>
  </w:style>
  <w:style w:type="character" w:styleId="Hyperlnk">
    <w:name w:val="Hyperlink"/>
    <w:basedOn w:val="Standardstycketeckensnitt"/>
    <w:uiPriority w:val="99"/>
    <w:unhideWhenUsed/>
    <w:rsid w:val="000220F9"/>
    <w:rPr>
      <w:color w:val="0563C1" w:themeColor="hyperlink"/>
      <w:u w:val="single"/>
    </w:rPr>
  </w:style>
  <w:style w:type="paragraph" w:styleId="Sidhuvud">
    <w:name w:val="header"/>
    <w:basedOn w:val="Normal"/>
    <w:link w:val="SidhuvudChar"/>
    <w:uiPriority w:val="99"/>
    <w:unhideWhenUsed/>
    <w:rsid w:val="00802C42"/>
    <w:pPr>
      <w:tabs>
        <w:tab w:val="center" w:pos="4536"/>
        <w:tab w:val="right" w:pos="9072"/>
      </w:tabs>
      <w:spacing w:after="0" w:line="240" w:lineRule="auto"/>
    </w:pPr>
    <w:rPr>
      <w:rFonts w:ascii="Arial" w:hAnsi="Arial"/>
      <w:sz w:val="20"/>
    </w:rPr>
  </w:style>
  <w:style w:type="character" w:customStyle="1" w:styleId="SidhuvudChar">
    <w:name w:val="Sidhuvud Char"/>
    <w:basedOn w:val="Standardstycketeckensnitt"/>
    <w:link w:val="Sidhuvud"/>
    <w:uiPriority w:val="99"/>
    <w:rsid w:val="00802C42"/>
    <w:rPr>
      <w:rFonts w:ascii="Arial" w:hAnsi="Arial"/>
      <w:sz w:val="20"/>
    </w:rPr>
  </w:style>
  <w:style w:type="paragraph" w:styleId="Sidfot">
    <w:name w:val="footer"/>
    <w:basedOn w:val="Normal"/>
    <w:link w:val="SidfotChar"/>
    <w:uiPriority w:val="99"/>
    <w:unhideWhenUsed/>
    <w:rsid w:val="000220F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220F9"/>
    <w:rPr>
      <w:rFonts w:ascii="Times New Roman" w:hAnsi="Times New Roman"/>
      <w:sz w:val="24"/>
    </w:rPr>
  </w:style>
  <w:style w:type="paragraph" w:customStyle="1" w:styleId="SidfottextLST">
    <w:name w:val="Sidfot text LST"/>
    <w:basedOn w:val="Normal"/>
    <w:uiPriority w:val="1"/>
    <w:qFormat/>
    <w:rsid w:val="003E1542"/>
    <w:pPr>
      <w:keepNext/>
      <w:spacing w:after="0" w:line="240" w:lineRule="auto"/>
      <w:jc w:val="both"/>
    </w:pPr>
    <w:rPr>
      <w:rFonts w:ascii="Arial" w:hAnsi="Arial"/>
      <w:sz w:val="16"/>
    </w:rPr>
  </w:style>
  <w:style w:type="paragraph" w:customStyle="1" w:styleId="SidhuvudtextLST">
    <w:name w:val="Sidhuvud text LST"/>
    <w:basedOn w:val="Brdtext"/>
    <w:uiPriority w:val="1"/>
    <w:qFormat/>
    <w:rsid w:val="00802C42"/>
    <w:pPr>
      <w:spacing w:line="240" w:lineRule="auto"/>
    </w:pPr>
    <w:rPr>
      <w:rFonts w:ascii="Arial" w:hAnsi="Arial"/>
      <w:sz w:val="20"/>
    </w:rPr>
  </w:style>
  <w:style w:type="paragraph" w:styleId="Brdtext">
    <w:name w:val="Body Text"/>
    <w:basedOn w:val="Normal"/>
    <w:link w:val="BrdtextChar"/>
    <w:uiPriority w:val="99"/>
    <w:semiHidden/>
    <w:unhideWhenUsed/>
    <w:rsid w:val="003E1542"/>
    <w:pPr>
      <w:spacing w:after="120"/>
    </w:pPr>
  </w:style>
  <w:style w:type="character" w:customStyle="1" w:styleId="BrdtextChar">
    <w:name w:val="Brödtext Char"/>
    <w:basedOn w:val="Standardstycketeckensnitt"/>
    <w:link w:val="Brdtext"/>
    <w:uiPriority w:val="99"/>
    <w:semiHidden/>
    <w:rsid w:val="003E1542"/>
    <w:rPr>
      <w:rFonts w:ascii="Times New Roman" w:hAnsi="Times New Roman"/>
      <w:sz w:val="24"/>
    </w:rPr>
  </w:style>
  <w:style w:type="paragraph" w:customStyle="1" w:styleId="Tabellhuvud">
    <w:name w:val="Tabellhuvud"/>
    <w:basedOn w:val="Tabelltext"/>
    <w:link w:val="TabellhuvudChar"/>
    <w:qFormat/>
    <w:rsid w:val="004B3540"/>
    <w:pPr>
      <w:spacing w:line="360" w:lineRule="auto"/>
    </w:pPr>
    <w:rPr>
      <w:rFonts w:cs="Arial"/>
    </w:rPr>
  </w:style>
  <w:style w:type="character" w:customStyle="1" w:styleId="TabelltextChar">
    <w:name w:val="Tabelltext Char"/>
    <w:basedOn w:val="Standardstycketeckensnitt"/>
    <w:link w:val="Tabelltext"/>
    <w:uiPriority w:val="1"/>
    <w:rsid w:val="004B3540"/>
    <w:rPr>
      <w:rFonts w:ascii="Arial" w:hAnsi="Arial"/>
    </w:rPr>
  </w:style>
  <w:style w:type="character" w:customStyle="1" w:styleId="TabellhuvudChar">
    <w:name w:val="Tabellhuvud Char"/>
    <w:basedOn w:val="TabelltextChar"/>
    <w:link w:val="Tabellhuvud"/>
    <w:rsid w:val="004B3540"/>
    <w:rPr>
      <w:rFonts w:ascii="Arial" w:hAnsi="Arial" w:cs="Arial"/>
    </w:rPr>
  </w:style>
  <w:style w:type="paragraph" w:customStyle="1" w:styleId="PunktlistaLST">
    <w:name w:val="Punktlista LST"/>
    <w:basedOn w:val="Normal"/>
    <w:qFormat/>
    <w:rsid w:val="00AB4FA0"/>
    <w:pPr>
      <w:numPr>
        <w:numId w:val="5"/>
      </w:numPr>
      <w:spacing w:after="240" w:line="240" w:lineRule="atLeast"/>
      <w:ind w:left="357" w:hanging="357"/>
      <w:contextualSpacing/>
    </w:pPr>
  </w:style>
  <w:style w:type="table" w:customStyle="1" w:styleId="Tabellrutnt1">
    <w:name w:val="Tabellrutnät1"/>
    <w:basedOn w:val="Normaltabell"/>
    <w:next w:val="Tabellrutnt"/>
    <w:uiPriority w:val="59"/>
    <w:rsid w:val="004C76E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LST">
    <w:name w:val="Normal LST"/>
    <w:link w:val="NormalLSTChar"/>
    <w:qFormat/>
    <w:rsid w:val="00096435"/>
    <w:pPr>
      <w:spacing w:after="120" w:line="240" w:lineRule="auto"/>
    </w:pPr>
    <w:rPr>
      <w:rFonts w:ascii="Garamond" w:eastAsia="Calibri" w:hAnsi="Garamond" w:cs="Times New Roman"/>
      <w:sz w:val="24"/>
    </w:rPr>
  </w:style>
  <w:style w:type="character" w:customStyle="1" w:styleId="NormalLSTChar">
    <w:name w:val="Normal LST Char"/>
    <w:basedOn w:val="Standardstycketeckensnitt"/>
    <w:link w:val="NormalLST"/>
    <w:rsid w:val="00096435"/>
    <w:rPr>
      <w:rFonts w:ascii="Garamond" w:eastAsia="Calibri" w:hAnsi="Garamond" w:cs="Times New Roman"/>
      <w:sz w:val="24"/>
    </w:rPr>
  </w:style>
  <w:style w:type="character" w:styleId="Olstomnmnande">
    <w:name w:val="Unresolved Mention"/>
    <w:basedOn w:val="Standardstycketeckensnitt"/>
    <w:uiPriority w:val="99"/>
    <w:semiHidden/>
    <w:unhideWhenUsed/>
    <w:rsid w:val="00F751C3"/>
    <w:rPr>
      <w:color w:val="605E5C"/>
      <w:shd w:val="clear" w:color="auto" w:fill="E1DFDD"/>
    </w:rPr>
  </w:style>
  <w:style w:type="character" w:styleId="AnvndHyperlnk">
    <w:name w:val="FollowedHyperlink"/>
    <w:basedOn w:val="Standardstycketeckensnitt"/>
    <w:uiPriority w:val="99"/>
    <w:semiHidden/>
    <w:unhideWhenUsed/>
    <w:rsid w:val="003E327A"/>
    <w:rPr>
      <w:color w:val="954F72" w:themeColor="followedHyperlink"/>
      <w:u w:val="single"/>
    </w:rPr>
  </w:style>
  <w:style w:type="paragraph" w:customStyle="1" w:styleId="TabelltextLST">
    <w:name w:val="Tabelltext LST"/>
    <w:basedOn w:val="Normal"/>
    <w:uiPriority w:val="1"/>
    <w:qFormat/>
    <w:rsid w:val="00F23454"/>
    <w:pPr>
      <w:spacing w:before="40" w:after="40" w:line="240" w:lineRule="auto"/>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4607">
      <w:bodyDiv w:val="1"/>
      <w:marLeft w:val="0"/>
      <w:marRight w:val="0"/>
      <w:marTop w:val="0"/>
      <w:marBottom w:val="0"/>
      <w:divBdr>
        <w:top w:val="none" w:sz="0" w:space="0" w:color="auto"/>
        <w:left w:val="none" w:sz="0" w:space="0" w:color="auto"/>
        <w:bottom w:val="none" w:sz="0" w:space="0" w:color="auto"/>
        <w:right w:val="none" w:sz="0" w:space="0" w:color="auto"/>
      </w:divBdr>
    </w:div>
    <w:div w:id="768894472">
      <w:bodyDiv w:val="1"/>
      <w:marLeft w:val="0"/>
      <w:marRight w:val="0"/>
      <w:marTop w:val="0"/>
      <w:marBottom w:val="0"/>
      <w:divBdr>
        <w:top w:val="none" w:sz="0" w:space="0" w:color="auto"/>
        <w:left w:val="none" w:sz="0" w:space="0" w:color="auto"/>
        <w:bottom w:val="none" w:sz="0" w:space="0" w:color="auto"/>
        <w:right w:val="none" w:sz="0" w:space="0" w:color="auto"/>
      </w:divBdr>
    </w:div>
    <w:div w:id="932518242">
      <w:bodyDiv w:val="1"/>
      <w:marLeft w:val="0"/>
      <w:marRight w:val="0"/>
      <w:marTop w:val="0"/>
      <w:marBottom w:val="0"/>
      <w:divBdr>
        <w:top w:val="none" w:sz="0" w:space="0" w:color="auto"/>
        <w:left w:val="none" w:sz="0" w:space="0" w:color="auto"/>
        <w:bottom w:val="none" w:sz="0" w:space="0" w:color="auto"/>
        <w:right w:val="none" w:sz="0" w:space="0" w:color="auto"/>
      </w:divBdr>
    </w:div>
    <w:div w:id="208171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G:\Milj&#246;avdelningen\Naturv&#229;rd\Skyddad%20natur\P&#229;g&#229;ende%20skydd\G&#228;sshultsmyren\Remiss\02%20F&#246;rslag%20sk&#246;tselplan%20G&#228;sshultsmyren.docx" TargetMode="External"/><Relationship Id="rId4" Type="http://schemas.openxmlformats.org/officeDocument/2006/relationships/settings" Target="settings.xml"/><Relationship Id="rId9" Type="http://schemas.openxmlformats.org/officeDocument/2006/relationships/hyperlink" Target="file:///G:\Milj&#246;avdelningen\Naturv&#229;rd\Skyddad%20natur\P&#229;g&#229;ende%20skydd\G&#228;sshultsmyren\Remiss\02%20F&#246;rslag%20sk&#246;tselplan%20G&#228;sshultsmyren.docx"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73F57-FD8F-41FA-A0DA-0C02C1F2C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17</Pages>
  <Words>4159</Words>
  <Characters>22047</Characters>
  <Application>Microsoft Office Word</Application>
  <DocSecurity>0</DocSecurity>
  <Lines>183</Lines>
  <Paragraphs>52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Ahlgren Maya</dc:creator>
  <cp:keywords/>
  <dc:description/>
  <cp:lastModifiedBy>Eriksen Love</cp:lastModifiedBy>
  <cp:revision>32</cp:revision>
  <cp:lastPrinted>2022-09-15T08:24:00Z</cp:lastPrinted>
  <dcterms:created xsi:type="dcterms:W3CDTF">2022-11-09T11:32:00Z</dcterms:created>
  <dcterms:modified xsi:type="dcterms:W3CDTF">2022-12-28T09:36:00Z</dcterms:modified>
</cp:coreProperties>
</file>